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առողջապահական և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28 15 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առողջապահական և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առողջապահական և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առողջապահական և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բրովանոլ-պլյուս / պրազիքվանտել, իվերմեկտին, լ―ամիզոլ (լ―ամիզոլի հիդրոքլորիդ) QP52AA51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Բիոկան L /ինակտիվացված պատվաստանյութ շների լեպտոսպիրոզի դեմ/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7x14սմ մանրէազերծ: Մանրէազերծ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10x16սմ  ոչ  մանրէազերծ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եռակոմպոնենտ, ասեղ (Օրինակ 21G, 22G, 23G  և այլ  չափսերի): Ներարկիչը պատրաստված է թափանցիկ, ոչ տոքսիկ  նյութից,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թափանցիկ 
լուծույթ ներարկման 5մգ/մլ, 2մլ,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Վիտամինների համալիր, նիկոտինամիդ, պանտոթենաթթու, ֆոլաթթու, քիմիական տարրեր,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սպիտակ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դեղին գույնի, բնորոշ հոտով լուծույթ,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քիմիական տարր,  5%-անոց, շշիկ,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քսուկ 250մգ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խոլեստիրամին diclofenac cholestyramine դեղապատիճ 145,6մգ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ներարկման 500մգ/մլ,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10մգ/մլ,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 բաց վարդագույն
դեղահատ 50մգ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բրովանոլ-պլյուս / պրազիքվանտել, իվերմեկտին, լ―ամիզոլ (լ―ամիզոլի հիդրոքլորիդ) QP52AA51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Բիոկան L /ինակտիվացված պատվաստանյութ շների լեպտոսպիրոզի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և դեղահաբ 1մլ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104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110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330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220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1680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2100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840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21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45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115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503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420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432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170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84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300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3-րդ եռամսյակում` 44 մլ,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լ―ամիզոլ p02ce01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բրովանոլ-պլյուս / պրազիքվանտել, իվերմեկտին, լ―ամիզոլ (լ―ամիզոլի հիդրոքլորիդ) QP52AA51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Բիոկան L /ինակտիվացված պատվաստանյութ շների լեպտոսպիրոզի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