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ԿՇՄՊ-ԷԱՃԱՊՁԲ-25/37 ծածկագրով  էլեկտրոնային աճուրդ ընթացակարգով մարտկոցների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ԿՇՄՊ-ԷԱՃԱՊՁԲ-25/37 ծածկագրով  էլեկտրոնային աճուրդ ընթացակարգով մարտկոցների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ԿՇՄՊ-ԷԱՃԱՊՁԲ-25/37 ծածկագրով  էլեկտրոնային աճուրդ ընթացակարգով մարտկոցների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ԿՇՄՊ-ԷԱՃԱՊՁԲ-25/37 ծածկագրով  էլեկտրոնային աճուրդ ընթացակարգով մարտկոցների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6СТ-140Аз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6СТ-225Аз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6СТ-140Аз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Անվանական ունակությունը-140Ա/Ժ, Բևեռականությունը-Հակադարձ կամ 0, Երկարությունը (ոչ ավել)-513մմ, Լայնությունը (ոչ ավել)-189մմ, Բարձրությունը (ոչ ավել)-220մմ, Սառը պարպման հոսանքը EN (ոչ պակաս)-1000A: Արտադրության տարեթիվը՝ ոչ շուտ, քան 2025թ.: Չօգտագործված: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6СТ-225Аз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Անվանական ունակությունը-225 Ա/Ժ, Բևեռականությունը-Հակադարձ կամ 0, Երկարությունը (ոչ ավել)-518մմ, Լայնությունը (ոչ ավել)-274մմ, Բարձրությունը (ոչ ավել)-237մմ, Սառը պարպման հոսանքը EN (ոչ պակաս)-1250A: Արտադրության տարեթիվը՝ ոչ շուտ, քան 2025թ.: Չօգտագործված: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6СТ-140Аз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6СТ-225Аз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