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ԷԱՃԱՊՁԲ-2025/Ա-84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տեքստիլի մաքրման ծառայությունների ձեռքբերում ՀՀ ՆԳՆ ԷԱՃԱՊՁԲ-2025/Ա-84</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Սարգսյան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61 52 Պատասխանատու ստորաբաժանում՝ 010596373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ԷԱՃԱՊՁԲ-2025/Ա-84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տեքստիլի մաքրման ծառայությունների ձեռքբերում ՀՀ ՆԳՆ ԷԱՃԱՊՁԲ-2025/Ա-84</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տեքստիլի մաքրման ծառայությունների ձեռքբերում ՀՀ ՆԳՆ ԷԱՃԱՊՁԲ-2025/Ա-84</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ԷԱՃԱՊՁԲ-2025/Ա-84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տեքստիլի մաքրման ծառայությունների ձեռքբերում ՀՀ ՆԳՆ ԷԱՃԱՊՁԲ-2025/Ա-84</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430.74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ՆԳՆ ԷԱՃԱՊՁԲ-2025/Ա-84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ՆԳՆ ԷԱՃԱՊՁԲ-2025/Ա-84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ԷԱՃԱՊՁԲ-2025/Ա-84»*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ԷԱՃԱՊՁԲ-2025/Ա-84*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ԷԱՃԱՊՁԲ-2025/Ա-84»*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ԷԱՃԱՊՁԲ-2025/Ա-84*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գորգերի, ուղեգորգերի, վարագույրների, շերտավարագույրների, դրոշների և այլ  նշանակության կտորներից գործվածքների,  ինչպես նաև  փափուկ կահույքի/բազմոց, բազկաթոռ, աթոռ/ մաքրման, լվացման  ծառայություններ 
-  Գորգերի, ուղեգորգերի քիմմաքրում տեղում և/կամ արտադրամասում, չորացման աշխատանքները 48ժամ՝ օգտագործելով այնպիսի լվացման նյութեր, որոնք չեն վնասի գործվածքի տեսքը, խավն ու գույները։
-Վարագույրների, շերտավարագույրների, դրոշների և այլ գործվածքների քիմմաքրում, լվացում, չորացում, արդուկում տեղում և/կամ արտադրամասում, աշխատանքները 48 ժամ՝ օգտագործելով այնպիսի լվացման նյութեր, որոնք չեն վնասի գործվածքի տեսքը, խավն ու գույները։
-Փափուկ կահույքի՝ բազմոցի, բազկաթոռի և աթոռի  քիմմաքրում, չորացման աշխատանքներ 24ժամ՝ օգտագործելով այնպիսի լվացման նյութեր, լաքահանիչ նյութեր, որոնք չեն վնասի կահույքի տեսքը, խավն ու գույները։ Լվացման աշխատանքները տեղում՝ հատուկ համապատասխան սարքավորումներով:
Էկո մաքրման Սերտիֆիկատի առկայություն
Էկոլոգիական մաքրում:
Կատարողը ստանում է Պատվիրատուի գտնվելու վայրից, տեղափոխումը, բեռնումը, բեռնաթափումը արտադրամաս և հետ վերադարձը Պատվիրատուի նշված հասցե իրականացվում է Կատարողի ուժերով և միջոցներով։
Պատվիրատուն ծառայության մատուցման պահանջն առաջանալուց ծանուցում է կատարողի կողմից տրամադրված հեռախոսակապի՝ զանգ և/կամ հաղորդագրության միջոցով,  կամ  էլեկտրոնային փոստի հասցեին։    
 Կատարողը ծանուցումը ստանալուց հետո 2-3 ժամվա ընթացքում պետք է մոտենա Պատվիրատուի նշված հասցե ծառայությունը մատուցելու համար։ Պատվիրատուի պահանջներից ելնելով՝ Կատարողը պետք է միաժամանակ կարողանա  մինչև 3-4 ստորաբաժանումներում մատուցել ծառայությունները։
Ծանուցում՝
•	Ծառայություններն անհրաժեշտ է մատուցել 3000քմ համար։ Պայամանագիրն ուժի մեջ մտնելուց հետո մասնակցին ծառայությունների մատուցման համար կվճարվի յուրաքանչյուր քմ համար ստորև նշված բանաձևին համապատասխան՝
Մասնակցի առաջարկ. գին ÷3000քմ=X միավոր արժեք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ստորաբաժանուներ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մոտ ծառայությունների պահանջն առաջանալու դեպքում՝համաձայն տեխնիկական բնութագրով ներկայացված պահանջի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