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60DA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25359DF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2AB8F36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1BEA">
        <w:rPr>
          <w:rFonts w:ascii="GHEA Grapalat" w:hAnsi="GHEA Grapalat" w:cs="Sylfaen"/>
          <w:b/>
          <w:sz w:val="20"/>
          <w:szCs w:val="20"/>
          <w:lang w:val="hy-AM"/>
        </w:rPr>
        <w:t>ՀԱՅՏԱՐԱՐՈՒԹՅՈՒՆ</w:t>
      </w:r>
    </w:p>
    <w:p w14:paraId="4AA1E43B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1BEA">
        <w:rPr>
          <w:rFonts w:ascii="GHEA Grapalat" w:hAnsi="GHEA Grapalat"/>
          <w:b/>
          <w:sz w:val="20"/>
          <w:szCs w:val="20"/>
          <w:lang w:val="hy-AM"/>
        </w:rPr>
        <w:t>հրավերում փոփոխություններ կատարելու մասին</w:t>
      </w:r>
    </w:p>
    <w:p w14:paraId="3FBD8E90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6131010" w14:textId="77777777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 w:cs="Sylfaen"/>
          <w:b w:val="0"/>
          <w:sz w:val="20"/>
          <w:lang w:val="hy-AM"/>
        </w:rPr>
        <w:t>Հայտարարության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սույն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տեքստը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հաստատված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է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գնահատող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հանձնաժողովի</w:t>
      </w:r>
    </w:p>
    <w:p w14:paraId="045C2948" w14:textId="7FD0A88D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 xml:space="preserve"> 20</w:t>
      </w:r>
      <w:r w:rsidR="001C3A2E" w:rsidRPr="00C11BEA">
        <w:rPr>
          <w:rFonts w:ascii="GHEA Grapalat" w:hAnsi="GHEA Grapalat"/>
          <w:b w:val="0"/>
          <w:sz w:val="20"/>
          <w:lang w:val="hy-AM"/>
        </w:rPr>
        <w:t>2</w:t>
      </w:r>
      <w:r w:rsidR="00F8027A" w:rsidRPr="00C11BEA">
        <w:rPr>
          <w:rFonts w:ascii="GHEA Grapalat" w:hAnsi="GHEA Grapalat"/>
          <w:b w:val="0"/>
          <w:sz w:val="20"/>
          <w:lang w:val="hy-AM"/>
        </w:rPr>
        <w:t>5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թվականի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F8027A" w:rsidRPr="00C11BEA">
        <w:rPr>
          <w:rFonts w:ascii="GHEA Grapalat" w:hAnsi="GHEA Grapalat"/>
          <w:b w:val="0"/>
          <w:sz w:val="20"/>
          <w:lang w:val="hy-AM"/>
        </w:rPr>
        <w:t>մայիսի</w:t>
      </w:r>
      <w:r w:rsidR="00C513B5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F8027A" w:rsidRPr="00C11BEA">
        <w:rPr>
          <w:rFonts w:ascii="GHEA Grapalat" w:hAnsi="GHEA Grapalat"/>
          <w:b w:val="0"/>
          <w:sz w:val="20"/>
          <w:lang w:val="hy-AM"/>
        </w:rPr>
        <w:t>13</w:t>
      </w:r>
      <w:r w:rsidRPr="00C11BEA">
        <w:rPr>
          <w:rFonts w:ascii="GHEA Grapalat" w:hAnsi="GHEA Grapalat"/>
          <w:b w:val="0"/>
          <w:sz w:val="20"/>
          <w:lang w:val="hy-AM"/>
        </w:rPr>
        <w:t>-</w:t>
      </w:r>
      <w:r w:rsidRPr="00C11BEA">
        <w:rPr>
          <w:rFonts w:ascii="GHEA Grapalat" w:hAnsi="GHEA Grapalat" w:cs="Sylfaen"/>
          <w:b w:val="0"/>
          <w:sz w:val="20"/>
          <w:lang w:val="hy-AM"/>
        </w:rPr>
        <w:t>ի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թիվ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D339DE" w:rsidRPr="00C11BEA">
        <w:rPr>
          <w:rFonts w:ascii="GHEA Grapalat" w:hAnsi="GHEA Grapalat"/>
          <w:b w:val="0"/>
          <w:sz w:val="20"/>
          <w:lang w:val="hy-AM"/>
        </w:rPr>
        <w:t>2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որոշմամբ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և </w:t>
      </w:r>
      <w:r w:rsidRPr="00C11BEA">
        <w:rPr>
          <w:rFonts w:ascii="GHEA Grapalat" w:hAnsi="GHEA Grapalat" w:cs="Sylfaen"/>
          <w:b w:val="0"/>
          <w:sz w:val="20"/>
          <w:lang w:val="hy-AM"/>
        </w:rPr>
        <w:t>հրապարակվում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է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</w:p>
    <w:p w14:paraId="5EA85F1C" w14:textId="77777777" w:rsidR="009F40B4" w:rsidRPr="00C11BEA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>«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Գնումների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մասին</w:t>
      </w:r>
      <w:r w:rsidRPr="00C11BEA">
        <w:rPr>
          <w:rFonts w:ascii="GHEA Grapalat" w:hAnsi="GHEA Grapalat"/>
          <w:b w:val="0"/>
          <w:sz w:val="20"/>
          <w:lang w:val="hy-AM"/>
        </w:rPr>
        <w:t>»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ՀՀ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օրենքի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29-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րդ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հոդվածի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համաձայն</w:t>
      </w:r>
    </w:p>
    <w:p w14:paraId="7C559899" w14:textId="77777777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</w:p>
    <w:p w14:paraId="7ACC2734" w14:textId="6D530C89" w:rsidR="009F40B4" w:rsidRPr="00C11BEA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 xml:space="preserve">Ընթացակարգի ծածկագիրը </w:t>
      </w:r>
      <w:r w:rsidR="00305770" w:rsidRPr="00C11BEA">
        <w:rPr>
          <w:rFonts w:ascii="GHEA Grapalat" w:hAnsi="GHEA Grapalat" w:cs="Calibri"/>
          <w:b w:val="0"/>
          <w:sz w:val="20"/>
          <w:lang w:val="af-ZA"/>
        </w:rPr>
        <w:t>ԳՎԲԿ-ԷԱՃԱՊՁԲ-25/17</w:t>
      </w:r>
    </w:p>
    <w:p w14:paraId="0508FF63" w14:textId="77777777" w:rsidR="009F40B4" w:rsidRPr="00C11BEA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53A386E" w14:textId="72D9B0FE" w:rsidR="009F40B4" w:rsidRPr="00C11BEA" w:rsidRDefault="00305770" w:rsidP="00305770">
      <w:pPr>
        <w:pStyle w:val="Heading3"/>
        <w:spacing w:line="360" w:lineRule="auto"/>
        <w:ind w:firstLine="426"/>
        <w:jc w:val="both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>«</w:t>
      </w:r>
      <w:r w:rsidRPr="00C11BEA">
        <w:rPr>
          <w:rFonts w:ascii="GHEA Grapalat" w:hAnsi="GHEA Grapalat" w:cs="Calibri"/>
          <w:b w:val="0"/>
          <w:sz w:val="20"/>
          <w:lang w:val="af-ZA"/>
        </w:rPr>
        <w:t>ԳԱՎԱՌԻ ԲԺՇԿԱԿԱՆ ԿԵՆՏՐՈՆ</w:t>
      </w:r>
      <w:r w:rsidRPr="00C11BEA">
        <w:rPr>
          <w:rFonts w:ascii="GHEA Grapalat" w:hAnsi="GHEA Grapalat" w:cs="Calibri"/>
          <w:b w:val="0"/>
          <w:sz w:val="20"/>
          <w:lang w:val="hy-AM"/>
        </w:rPr>
        <w:t xml:space="preserve">» </w:t>
      </w:r>
      <w:r w:rsidRPr="00C11BEA">
        <w:rPr>
          <w:rFonts w:ascii="GHEA Grapalat" w:hAnsi="GHEA Grapalat" w:cs="Calibri"/>
          <w:b w:val="0"/>
          <w:sz w:val="20"/>
          <w:lang w:val="af-ZA"/>
        </w:rPr>
        <w:t xml:space="preserve">ՓԲԸ-ի </w:t>
      </w:r>
      <w:r w:rsidR="00347344" w:rsidRPr="00C11BEA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Pr="00C11BEA">
        <w:rPr>
          <w:rFonts w:ascii="GHEA Grapalat" w:hAnsi="GHEA Grapalat" w:cs="Calibri"/>
          <w:b w:val="0"/>
          <w:sz w:val="20"/>
          <w:lang w:val="af-ZA"/>
        </w:rPr>
        <w:t xml:space="preserve">ԳՎԲԿ-ԷԱՃԱՊՁԲ-25/17 </w:t>
      </w:r>
      <w:r w:rsidR="009F40B4" w:rsidRPr="00C11BEA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772847BE" w14:textId="181855AA" w:rsidR="00305770" w:rsidRPr="00C11BEA" w:rsidRDefault="009F40B4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Հրավերի տեխնիկական բնութագրում տեղ գտած վրիպակների ուղղում</w:t>
      </w:r>
      <w:r w:rsidR="00A5772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</w:t>
      </w:r>
    </w:p>
    <w:p w14:paraId="54C26597" w14:textId="77777777" w:rsidR="00305770" w:rsidRPr="00C11BEA" w:rsidRDefault="009F40B4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Հրավերի տեխնիկական բնութագրում տեղ գտած վրիպակներում </w:t>
      </w:r>
      <w:r w:rsidR="0077048D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կատարվել են համապատասխան փոփոխություններ</w:t>
      </w:r>
      <w:r w:rsidR="00305770" w:rsidRPr="00C11BEA">
        <w:rPr>
          <w:rFonts w:ascii="Cambria Math" w:eastAsia="Times New Roman" w:hAnsi="Cambria Math" w:cs="Cambria Math"/>
          <w:sz w:val="20"/>
          <w:szCs w:val="20"/>
          <w:lang w:val="hy-AM" w:eastAsia="ru-RU"/>
        </w:rPr>
        <w:t>․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</w:p>
    <w:p w14:paraId="266A8812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14:paraId="59D75746" w14:textId="77777777" w:rsidR="00305770" w:rsidRPr="00C11BEA" w:rsidRDefault="00F62911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հիմնավորում</w:t>
      </w:r>
      <w:r w:rsidR="0082790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ՀՀ ՊՎԾ գրություն</w:t>
      </w:r>
    </w:p>
    <w:p w14:paraId="085F0FEC" w14:textId="77777777" w:rsidR="00305770" w:rsidRPr="00C11BEA" w:rsidRDefault="007B137F" w:rsidP="00305770">
      <w:pPr>
        <w:spacing w:after="0" w:line="360" w:lineRule="auto"/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C11BEA">
        <w:rPr>
          <w:rFonts w:ascii="GHEA Grapalat" w:hAnsi="GHEA Grapalat"/>
          <w:sz w:val="20"/>
          <w:szCs w:val="20"/>
          <w:lang w:val="hy-AM"/>
        </w:rPr>
        <w:t>Սույն հայտարարության հետ կապված լրացուցիչ տեղեկություններ ստանալու համար կարող եք դիմել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 xml:space="preserve"> </w:t>
      </w:r>
      <w:r w:rsidR="00305770" w:rsidRPr="00C11BEA">
        <w:rPr>
          <w:rFonts w:ascii="GHEA Grapalat" w:hAnsi="GHEA Grapalat" w:cs="Calibri"/>
          <w:sz w:val="20"/>
          <w:szCs w:val="20"/>
          <w:lang w:val="af-ZA"/>
        </w:rPr>
        <w:t xml:space="preserve">ԳՎԲԿ-ԷԱՃԱՊՁԲ-25/17 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 xml:space="preserve">ծածկագրով գնահատող հանձնաժողովի քարտուղար 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>Ա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>.</w:t>
      </w:r>
      <w:r w:rsidR="00877E1A" w:rsidRPr="00C11BEA">
        <w:rPr>
          <w:rFonts w:ascii="GHEA Grapalat" w:hAnsi="GHEA Grapalat"/>
          <w:sz w:val="20"/>
          <w:szCs w:val="20"/>
          <w:lang w:val="hy-AM"/>
        </w:rPr>
        <w:t xml:space="preserve"> 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>Մարտիրոսյանին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>:</w:t>
      </w:r>
    </w:p>
    <w:p w14:paraId="61171FAD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Calibri"/>
          <w:sz w:val="20"/>
          <w:szCs w:val="20"/>
          <w:lang w:val="af-ZA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Հեռախոս /0264/ 2-33-53</w:t>
      </w:r>
    </w:p>
    <w:p w14:paraId="4F9C5D34" w14:textId="0F87A023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Calibri"/>
          <w:i/>
          <w:sz w:val="20"/>
          <w:szCs w:val="20"/>
          <w:u w:val="single"/>
          <w:lang w:val="af-ZA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Էլ. փոստ gavarmc.tender@gmail.com</w:t>
      </w:r>
    </w:p>
    <w:p w14:paraId="36B8C55F" w14:textId="77777777" w:rsidR="008933FC" w:rsidRPr="00C11BEA" w:rsidRDefault="008933FC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870016A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 xml:space="preserve">ԳՎԲԿ-ԷԱՃԱՊՁԲ-25/17 </w:t>
      </w:r>
      <w:r w:rsidR="008933FC" w:rsidRPr="00C11BEA">
        <w:rPr>
          <w:rFonts w:ascii="GHEA Grapalat" w:hAnsi="GHEA Grapalat" w:cs="Sylfaen"/>
          <w:sz w:val="20"/>
          <w:szCs w:val="20"/>
          <w:lang w:val="hy-AM"/>
        </w:rPr>
        <w:t>ծածկագրով գնման ընթացակարգի գնահատող հանձնաժողով</w:t>
      </w:r>
    </w:p>
    <w:p w14:paraId="2C3911CA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333B2B91" w14:textId="2BF334B0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Պատվիրատու ԳԱՎԱՌԻ ԲԺՇԿԱԿԱՆ ԿԵՆՏՐՈՆ ՓԲԸ</w:t>
      </w:r>
    </w:p>
    <w:p w14:paraId="00C1A38E" w14:textId="77777777" w:rsidR="00BF4E51" w:rsidRPr="00C11BEA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sectPr w:rsidR="00BF4E51" w:rsidRPr="00C11BEA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AB8F" w14:textId="77777777" w:rsidR="00126D85" w:rsidRDefault="00126D85" w:rsidP="00CF68E4">
      <w:pPr>
        <w:spacing w:after="0" w:line="240" w:lineRule="auto"/>
      </w:pPr>
      <w:r>
        <w:separator/>
      </w:r>
    </w:p>
  </w:endnote>
  <w:endnote w:type="continuationSeparator" w:id="0">
    <w:p w14:paraId="03703070" w14:textId="77777777" w:rsidR="00126D85" w:rsidRDefault="00126D85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0032" w14:textId="77777777" w:rsidR="0043656B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682221" w14:textId="77777777" w:rsidR="0043656B" w:rsidRDefault="0043656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FB45" w14:textId="77777777" w:rsidR="0043656B" w:rsidRDefault="0043656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82FD" w14:textId="77777777" w:rsidR="00126D85" w:rsidRDefault="00126D85" w:rsidP="00CF68E4">
      <w:pPr>
        <w:spacing w:after="0" w:line="240" w:lineRule="auto"/>
      </w:pPr>
      <w:r>
        <w:separator/>
      </w:r>
    </w:p>
  </w:footnote>
  <w:footnote w:type="continuationSeparator" w:id="0">
    <w:p w14:paraId="5E46DAA8" w14:textId="77777777" w:rsidR="00126D85" w:rsidRDefault="00126D85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81228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1839"/>
    <w:rsid w:val="000454BA"/>
    <w:rsid w:val="000B487D"/>
    <w:rsid w:val="000C3283"/>
    <w:rsid w:val="00126D85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05770"/>
    <w:rsid w:val="00310553"/>
    <w:rsid w:val="00310FA2"/>
    <w:rsid w:val="00347344"/>
    <w:rsid w:val="00351006"/>
    <w:rsid w:val="003B1BD4"/>
    <w:rsid w:val="003E7D76"/>
    <w:rsid w:val="003F13AC"/>
    <w:rsid w:val="00411CDE"/>
    <w:rsid w:val="0043656B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44F21"/>
    <w:rsid w:val="00652583"/>
    <w:rsid w:val="006554B3"/>
    <w:rsid w:val="006B7C91"/>
    <w:rsid w:val="0077048D"/>
    <w:rsid w:val="00770C08"/>
    <w:rsid w:val="00774589"/>
    <w:rsid w:val="007B0B77"/>
    <w:rsid w:val="007B137F"/>
    <w:rsid w:val="007D17F5"/>
    <w:rsid w:val="007D3CA7"/>
    <w:rsid w:val="00810C1F"/>
    <w:rsid w:val="00827905"/>
    <w:rsid w:val="00830F23"/>
    <w:rsid w:val="00877E1A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2132F"/>
    <w:rsid w:val="00A57725"/>
    <w:rsid w:val="00A92296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11BEA"/>
    <w:rsid w:val="00C513B5"/>
    <w:rsid w:val="00C63AF0"/>
    <w:rsid w:val="00C960F8"/>
    <w:rsid w:val="00CB2BF3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027A"/>
    <w:rsid w:val="00F8381E"/>
    <w:rsid w:val="00F8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61C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7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55</cp:revision>
  <cp:lastPrinted>2024-06-21T12:37:00Z</cp:lastPrinted>
  <dcterms:created xsi:type="dcterms:W3CDTF">2019-04-11T12:51:00Z</dcterms:created>
  <dcterms:modified xsi:type="dcterms:W3CDTF">2025-05-13T14:30:00Z</dcterms:modified>
</cp:coreProperties>
</file>