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A7" w:rsidRDefault="000474A7"/>
    <w:p w:rsidR="000474A7" w:rsidRDefault="000474A7">
      <w:pPr>
        <w:spacing w:line="276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0474A7" w:rsidRPr="0092172E" w:rsidRDefault="0092172E">
      <w:pPr>
        <w:spacing w:line="360" w:lineRule="auto"/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  <w:r w:rsidRPr="0092172E"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  <w:t>Технические условия на поставку необходимых товаров</w:t>
      </w:r>
    </w:p>
    <w:p w:rsidR="000474A7" w:rsidRPr="0092172E" w:rsidRDefault="000474A7">
      <w:pPr>
        <w:spacing w:line="360" w:lineRule="auto"/>
        <w:ind w:left="390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</w:p>
    <w:tbl>
      <w:tblPr>
        <w:tblW w:w="11041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1101"/>
        <w:gridCol w:w="2193"/>
        <w:gridCol w:w="1216"/>
        <w:gridCol w:w="1224"/>
        <w:gridCol w:w="1236"/>
        <w:gridCol w:w="3129"/>
      </w:tblGrid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Н/Д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CPV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Общая стоимость</w:t>
            </w:r>
          </w:p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армянский 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видеонаблюдения /поселок Ранчпар/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1 319 760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видеонаблюдения /школа поселения Ранчпар/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1 406 640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видеонаблюдения /поселок Сис</w:t>
            </w: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  <w:bookmarkStart w:id="0" w:name="_GoBack"/>
            <w:bookmarkEnd w:id="0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387 480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</w:tbl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</w:rPr>
        <w:t xml:space="preserve"> 1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</w:rPr>
        <w:t>Технические характеристики</w:t>
      </w:r>
    </w:p>
    <w:p w:rsidR="000474A7" w:rsidRPr="0092172E" w:rsidRDefault="0092172E">
      <w:pPr>
        <w:ind w:firstLine="709"/>
        <w:jc w:val="center"/>
        <w:rPr>
          <w:lang w:val="ru-RU"/>
        </w:rPr>
      </w:pPr>
      <w:r w:rsidRPr="0092172E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Приобретение и установка системы видеонаблюдения в резиденции главы администрации поселка Ранчпар, общины Масис</w:t>
      </w:r>
    </w:p>
    <w:p w:rsidR="000474A7" w:rsidRPr="0092172E" w:rsidRDefault="000474A7">
      <w:pPr>
        <w:ind w:firstLine="709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</w:pPr>
    </w:p>
    <w:tbl>
      <w:tblPr>
        <w:tblW w:w="10466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871"/>
      </w:tblGrid>
      <w:tr w:rsidR="000474A7">
        <w:trPr>
          <w:trHeight w:val="41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Технические </w:t>
            </w: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характеристики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Видеомагнитофон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8-канальный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NVR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характеристики: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 для 8-канальной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-камеры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Поддержка видеоформатов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Возможность декодирования 12 МП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полоса пропускания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1-канальная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видеоаналитика для распознавания людей и транспортных средств для снижения ложных тревог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1-канальное распознавание лиц по видеопотоку или 4-канальное распознавание лиц по фотографиям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Умный поиск в выбранной области видео и умная перемотка воспроизведения д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ля повышения эффективности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Профессионализм и надежность.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Сжатие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 позволяет сократить объем хранилища до 75%.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Безопасная передача данных с помощью шифрования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Stream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over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TLS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 потокового видео высокой четкости: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Одновременные 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до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хранения и воспроизведения.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подключения жесткого диска емкостью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-доступ.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10/100/1000 Мбит/с с автономным питанием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Умная аналитика.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Устройство: Распознавание лиц, защита периметра, обнаружение движения 2.0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Камера: распознавание лиц, распознавание номерных знаков (</w:t>
            </w:r>
            <w:r>
              <w:rPr>
                <w:rFonts w:ascii="GHEA Grapalat" w:hAnsi="GHEA Grapalat" w:cs="GHEA Grapalat"/>
                <w:sz w:val="16"/>
                <w:szCs w:val="16"/>
              </w:rPr>
              <w:t>ANPR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), обнаружение движения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Распознавание лиц.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Библиотека изображений до 16 лиц (всего до 5000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изображений)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 и аудио.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8-канальный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-видеовход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(3840×2160)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1920×1080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Расшифровка.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форматы: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Сеть: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 128 удаленных подключений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браузеры: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11, </w:t>
            </w:r>
            <w:r>
              <w:rPr>
                <w:rFonts w:ascii="GHEA Grapalat" w:hAnsi="GHEA Grapalat" w:cs="GHEA Grapalat"/>
                <w:sz w:val="16"/>
                <w:szCs w:val="16"/>
              </w:rPr>
              <w:t>Chrome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57+,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Firefox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Safari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Edge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89+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Сетевые протоколы: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TCP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DHCP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DNS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NTP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RTSP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Дополнительные интерфейсы: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2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USB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2.0 (на передней и задней панелях)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Электропитание: 12 В постоянного тока, 1,5 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Потребляемая мощность: ≤ 10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-10°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55°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влажность: 10%-90%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Размеры: 320×240×48 мм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Вес: ≤ 1 кг (без жесткого диска)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Некоторые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модели могут иметь порты входа/выхода сигнализации.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Наружная сетевая камера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Сетевая камера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фиксированным объективом 6 МП - 7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Технология ColorVu обеспечивает круглосуточную цветную съемку благодаря усовершенствованным объективам с диафрагмой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F1.0 и высокопроизводительным датчикам.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Круглосуточное цветное изображение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Поддержка обнаружения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Водонепроницаемость и пыленепроницаемость: IP67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даже при сильно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 контровом освещении: WDR 120 дБ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Камера.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1/2,4-дюймовый КМОП-датчик с прогрессивной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Минимальная освещенность: Цвет: 0,001 люкс @ (F1.0, AGC ON), 0 люкс с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дополнительной подсветкой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Время фонтанирования: от 1/3 с до 1/100 000 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50 метров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Основной поток: 20 кадров в секунду в разных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разрешениях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Сжатие: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Область интереса (ROI): 1 фиксированная область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RTSP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Смотрите до 6 каналов одновременно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паролем, защитная лента, проверка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Электропитание: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 В постоянного тока ±25% или PoE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корпуса: Передняя крышка: металл, корпус: пластик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Условия труда: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 °C до +60 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пыли: IP67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Сетевой коммутатор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-коммутатор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Минимум 4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45 100 Мбит/с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1 сетевой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45 100 Мбит/с.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Тип порта: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45, полный дуплекс, адаптивный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MDI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MDI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или эквивалент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Стандарты: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802.3,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MAC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-адреса: минимум 2К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подключения: минимум 1 Гбит/с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Скорость пересылки пакетов: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минимум 0,74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Внутренний кэш: минимум 768 КБ/бит</w:t>
            </w:r>
          </w:p>
          <w:p w:rsidR="000474A7" w:rsidRPr="0092172E" w:rsidRDefault="0092172E">
            <w:pPr>
              <w:rPr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Стандарт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Мощность: минимум 30 Вт, общая мощность: минимум 60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Удаленное управление, просмотр журнала, настройка параметров, импорт и экспорт конфигураций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Минимальное р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асстояние передачи 300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Рабочая температура: минимум 0°C - 40°C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Сетевой коммутатор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Неуправляемый PoE-коммутатор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8 портов Gigabit PoE, 1 порт Gigabit RJ45, 1 оптический порт Gigabit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MAC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-адреса: 4К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соединения: 20 Гбит/с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Скорость пересылки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пакетов: 14,88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Внутренний кэш: 1,5 МБ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Стандарты PoE: IEEE 802.3af, IEEE 802.3at, IEEE 802.3bt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Мощность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110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0 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40 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Монитор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Размер: 32" - 1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Активная область монитора: 698,4 мм * 392,85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Разрешение: 1920 *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1080@60Гц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светодиодный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Яркость: 300 кд/м²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Угол обзора: 178° (Г)/178° (В)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Контрастность: 1200:1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Время отклика: 8 мс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Обеспечение круглосуточной работы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динамика: 5 Вт * 2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 1 интерфейсу HDMI, VGA, аудиовход, RJ45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от 100 до 240 В переме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нного тока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Спэром: до 54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Рабочая температура: от 0 °C до 40 °C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Жесткий диск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Емкость: 4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Пропускная способность интерфейса: 6 ГБ/с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вращения диска: 5900 об/мин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Часы работы 24/7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 xml:space="preserve">Кабель </w:t>
            </w:r>
            <w:r>
              <w:rPr>
                <w:rFonts w:ascii="GHEA Grapalat" w:hAnsi="GHEA Grapalat" w:cs="GHEA Grapalat"/>
                <w:sz w:val="16"/>
                <w:szCs w:val="16"/>
              </w:rPr>
              <w:t>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UTP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Cat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</w:t>
            </w:r>
            <w:r>
              <w:rPr>
                <w:rFonts w:ascii="GHEA Grapalat" w:hAnsi="GHEA Grapalat" w:cs="GHEA Grapalat"/>
                <w:sz w:val="16"/>
                <w:szCs w:val="16"/>
              </w:rPr>
              <w:t>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4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0.52 ПВХ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Провод передачи: сплошной медный (диаметр 1x0,52 мм, сечение 0,2 мм²) – 450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Изоляция: Плоский полиэтилен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Слой: Двойной слой (ПВХ пластик и стабилизированный полиэтилен)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Поддерживающий элемент: Стальная проволока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Описание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Количество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проводов: 8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Диаметр: на проволоку (мм)0,52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кабеля (мм)12.6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Вес (кг/км)68.3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Размер хранилища200 м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Электрические характеристики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Сопротивление: 100 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Асимметричный перекос массы (перекос задержки): ≤45 нс/100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Электрическое сопротивление: ≤19 О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м/100 м (для двух проводов)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Условия эксплуатации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Температура окружающей среды: от -50°C до +70°C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Устойчивость к солнечному излучению и погодным условиям.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Условия установки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Минимальный радиус изгиба: 8× диаметр кабеля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Минимальная температура установки: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-15°C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Предел прочности на разрыв: ≤50 Н/мм²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Штатив для камеры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Деталь крепления камеры, педаль – 7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Горизонтальный, Нержавеющая сталь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Размеры: 127 мм × 46 мм × 250 мм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U/UTP, категория CAT5E-4P-PVC – 200м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Материал изготовления: чис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тая сплошная медь плотностью 99,95%.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Внешний диаметр: 0,450 / 24AWG / ± 0,005 мм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Изоляционный материал: полиэтилен высокой плотности /HDPE/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изолятора: 0,82 ± 0,04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Толщина оболочки кабеля: 0,50 ± 0,05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Номинальный наружный диаметр: 4,7 ± 0,4 мм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Материал корпуса: ПВХ / соответствует RoHS /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Цвет: Черный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Сжатие -20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℃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/ 4 часа / время, в течение которого кабель имеет изгибающуюся траекторию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Сопротивление: 100± 15 Ом при 1,0-100,0 МГц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 постоянному току: 9,5 Ом/100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Рабочая температура: от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-20 до +70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Рабочее напряжение: ≤ 80 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Упаковка кабеля: коробка</w:t>
            </w:r>
          </w:p>
        </w:tc>
      </w:tr>
    </w:tbl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 xml:space="preserve"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м, создание единой системы, интеграцию,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гарантийное письмо или сертификат соответствия (ГП) от производителя продукции на всю продукцию, а также иметь квали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фицированных специалистов от производителя(ей) предлагаемого(ых) бренда(ов).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0474A7" w:rsidRDefault="000474A7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 xml:space="preserve"> 2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>Технические характеристики</w:t>
      </w:r>
    </w:p>
    <w:p w:rsidR="000474A7" w:rsidRPr="0092172E" w:rsidRDefault="0092172E">
      <w:pPr>
        <w:spacing w:line="360" w:lineRule="auto"/>
        <w:ind w:firstLine="720"/>
        <w:jc w:val="center"/>
        <w:rPr>
          <w:lang w:val="ru-RU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>На территории школы поселка Ранчпар в общине Масис</w:t>
      </w:r>
      <w:r w:rsidRPr="0092172E">
        <w:rPr>
          <w:lang w:val="ru-RU"/>
        </w:rPr>
        <w:t>покупка и установка системы видеонаблюдения</w:t>
      </w:r>
    </w:p>
    <w:tbl>
      <w:tblPr>
        <w:tblW w:w="1035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758"/>
      </w:tblGrid>
      <w:tr w:rsidR="000474A7">
        <w:trPr>
          <w:trHeight w:val="10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Видеомагнитофон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16-канальный 4K NVR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Вход для 16-канальной IP-камеры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Поддерживает видеоформаты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Возможность декодирован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канала: 12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Входная полоса пропускания до 160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Обнаружение движения на всех каналах 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2-канальное обнаружение людей и транспортных средств для снижения ложных срабатываний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1-канальное распознавание лиц на видеопотоке или 4-канальное распозн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авание лиц по изображениям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Умный поиск и умная перемотка в выбранных областях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Профессионализм и надежность.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Сжатие H.265+ позволяет сократить объем хранилища до 75%.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потокового видео высокой четкости: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Независимые выходы HDMI и VGA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Выход HDMI с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разрешением 4K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Система хранения и воспроизведения.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интерфейса SATA с возможностью подключения жестких дисков емкостью 10 ТБ (каждый)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16-канальное одновременное воспроизведение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Сетевой и Ethernet-доступ.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самонастраивающийся интерфейс Ethernet 10/100/100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Умная аналитика.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Устройство: Распознавание лиц, защита периметра, обнаружение движения 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Камера: распознавание лиц, распознавание номерных знаков (ANPR), обнаружение движения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Распознавание лиц.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Библиотека из 16 изображений лиц, всего 20 000 изоб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ражений (каждое ≤ 4 МБ, всего ≤ 1 ГБ)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 и аудио.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16-канальный вход IP-видеопотока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Входная и выходная пропускная способность: 160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HDMI: 4K (3840×2160@30Гц)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VGA: 1920×1080@60Гц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Расшифровка.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 поддержкой ИИ: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1 канал: 12 МП (30 кадров в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секунду)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ИИ отключен: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канала: 12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128 удаленных подключений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IE11, Chrome 57+, Firefox 52+, Safari 12+,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Сетевые протоколы: TCP/IP, DHCP, IPv4/IPv6, DNS, RTSP, NTP, HTTP/HTTPS и т. д.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Дополнительные интерфейсы: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2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интерфейса SATA для жестких дисков (по 10 ТБ каждый)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порта USB 2.0 (на передней и задней панелях)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4-канальный вход тревоги и 1-канальный выход тревоги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тока, 3,3 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Потребляемая мощность: ≤ 15 Вт (без жесткого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диска)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Рабочая температура: от -10°C до 55°C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Наружная сетевая камера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Сетевая фиксированная купольная камера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6 МП – 10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Возможность круглосуточной цветной обработки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изображений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1/2,4-дюймовый КМОП-датчик с п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 Цвет: 0,001 люкс (F1.0,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 Люкс с дополнительным освещением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Углы поворота: Панорамирование: 0°-360°, Наклон: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0°-90°,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Линза.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Объектив с фиксированным фокусным расстоянием (опционально 2,8 мм или 4 мм)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F1.0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64 м, Наблюдение: 25 м, Распознавание: 12 м, Идентификация: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ъектив 4 мм: Обнаружение: 92 м, Наблюдение: 36 м, Распознавание: 18 м, Идентификация: 9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кадров в секунду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(3200x1800, 2688x1520, 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при том же разрешении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(1280x720, 640x480, 640x360)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16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RTP, RTSP, NTP, IGMP, IPv6, UDP, FTP, SMTP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 до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 10/11 (требуется плагин), Chrome 57+, Firefox 52+,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Адаптации изображений: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вращения,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насыщенность, яркость, контрастность, резкость, усиление, баланс белого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События: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события: обнаружение движения, нарушение видеонаблюдения, чрезвычайные ситуации.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Узел: загрузка на FTP/карту, электронная почта. отправка электронного письма, уведом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ление центра мониторинга, активация записи или фотосъемки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 ±25% или PoE (IEEE 802.3af, класс 3)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камеры: алюминиевый сплав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-30°C до 60°C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Сетевая камера наружная внутренняя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Сетевая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камера 6 МП – 5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Эффективная технология сжатия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EXIR 2.0: усовершенствованная инфракрасная технология с большим ИК-диапазоном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1/3" Progressive Scan CMOS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2560 × 1920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Цвет: 0,001 люкс @ (F2.0,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Черно-белый: 0 люкс (с активированным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ИК-светодиодом)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день/ночь с ИК-фильтром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64 м, Наблюдение: 25 м, Распознавание: 12 м, Идентификация: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82 м, Наблюдение: 32 м, Распознавание: 16 м, Идентификация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: 8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Инфракрасный (ИК)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Длина волны ИК-излучения: 850 нм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(2560 x 1920)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25 кадров в секунду (2560×1440, 1920×10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80, 1280×720)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(2560 x 1920)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 кадров в секунду (2560×1440, 1920×1080, 1280×720)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25 кадров в секунду (1280 × 720, 640 × 480, 640 × 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30 кадров в секунду (1280 × 720, 640 × 480, 640 × 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8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Безопасность: защита паролем, водяной знак, аутентификация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просмотр: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Поддерживаемые протоколы: TCP/IP, DHCP, HTTP, RTP, RTSP, NTP, IGMP, IPv6 и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др.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Пользователи: 32 (3 уровня: администратор, оператор, пользователь)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Изображение: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Широкий динамический диапазон (</w:t>
            </w:r>
            <w:r>
              <w:rPr>
                <w:rFonts w:ascii="GHEA Grapalat" w:hAnsi="GHEA Grapalat" w:cs="GHEA Grapalat"/>
                <w:sz w:val="16"/>
                <w:szCs w:val="16"/>
              </w:rPr>
              <w:t>WDR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): 120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SNR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(коэффициент последовательного шума) ≥ 52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Улучшение изображения: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BLC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HLC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</w:t>
            </w:r>
            <w:r>
              <w:rPr>
                <w:rFonts w:ascii="GHEA Grapalat" w:hAnsi="GHEA Grapalat" w:cs="GHEA Grapalat"/>
                <w:sz w:val="16"/>
                <w:szCs w:val="16"/>
              </w:rPr>
              <w:t>D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DNR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Маска конфиденциальности: 4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программируемые полигональные маски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Интерфейсы.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: 1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45 10/100 Мбит/с с автоматической настройкой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события: обнаружение движения, прерывание видеопотока, исключения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Действия: Загрузка файлов на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FTP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/карту, электронную почту.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отправка электронного письма, уведомление центра мониторинга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Общие данные: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В постоянного тока ±25% или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36 В - 57 В)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Материал камеры: металл и пластик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Температура: от -30°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60°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Защита от воды и пыли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67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lastRenderedPageBreak/>
              <w:t>Сетевой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коммутатор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PoE-коммутатор – 3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Порт: 8 портов PoE 100 Мбит/с, 1 порт Ethernet 100 Мбит/с, тип: порт RJ45, полный дуплекс, адаптивный MDI/MDI-X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Стандарты: IEEE 802.3, IEEE 802.3u, IEEE 802.3x, поддержка стандартного и расширенного режимов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Таблиц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а MAC-адресов: минимум 2К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Скорость соединения: 1,8 Гбит/с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Скорость пересылки пакетов: 1,3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Внутренний кэш: 1 МБ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Максимальная мощность порта: 30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Мощность PoE: 115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потребление: 120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Рабочая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температура: от -10 °C до 55 °C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Жесткий диск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Емкость: 4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вращения диска: 5900 об/мин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Часы работы 24/7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Cat5e UTP – 700м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Внешняя оболочка — высокопрочный полиэтиленовый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материал, устойчивый к воздействию окружающей среды, включая солнечный свет, влагу и истирание.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Диапазон рабочих температур: от -20°С до +60°С, что позволяет использовать кабель как внутри, так и снаружи помещений.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Целевые скорости до 100 Мбит/с, идеально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подходят для сетей Ethernet 10/100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Медный сердечник обеспечивает быструю передачу данных и долговременную стабильность.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рабочее напряжение: 100 В.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Минимальные помехи, обеспечивающие четкую и бесперебойную передачу данных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Неэкранированны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е витые пары (UTP) с пониженным уровнем помех.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Количество витков - 4 витые пары медных проводов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кабеля - медные провода 24AWG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защита - ПЭ (полиэтиленовое) покрытие, которое защищает от внешних воздействий, обеспечивая долговечность кабеля н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а открытом воздухе и в помещениях.</w:t>
            </w:r>
          </w:p>
        </w:tc>
      </w:tr>
    </w:tbl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гарантийное письмо или сертификат соответствия (ГП) от производителя продукции на всю продукцию, а также иметь квалифицированных специалистов от пр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оизводителя(ей) предлагаемого(ых) бренда(ов).</w:t>
      </w: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92172E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 xml:space="preserve"> 3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>Технические характеристики</w:t>
      </w:r>
    </w:p>
    <w:p w:rsidR="000474A7" w:rsidRPr="0092172E" w:rsidRDefault="0092172E">
      <w:pPr>
        <w:spacing w:line="360" w:lineRule="auto"/>
        <w:ind w:firstLine="720"/>
        <w:jc w:val="center"/>
        <w:rPr>
          <w:lang w:val="ru-RU"/>
        </w:rPr>
      </w:pPr>
      <w:r w:rsidRPr="0092172E">
        <w:rPr>
          <w:lang w:val="ru-RU"/>
        </w:rPr>
        <w:t>Приобретение и установка системы видеонаблюдения в резиденции главы администрации поселка Сис общины Масис</w:t>
      </w:r>
    </w:p>
    <w:tbl>
      <w:tblPr>
        <w:tblW w:w="1035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758"/>
      </w:tblGrid>
      <w:tr w:rsidR="000474A7">
        <w:trPr>
          <w:trHeight w:val="10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Видеомагнитофон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4-канальный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NVR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характеристики: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 для 4-канальной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-камеры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Поддерживает видеоформаты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Возможность декодирования: 12 МП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полоса пропускания 40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ые функции: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1-канальная видеоаналитика для распознавания людей и транспортных средств с уменьшением количества ложных тревог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1-канальное распознавание лиц по видеопотоку или 2-канальное распознавание лиц по фотографиям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Умный поиск и умная перемотка в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выбранных областях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Профессионализм и надежность.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Технология сжатия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 позволяет сократить объем хранилища до 75%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Безопасная передача данных с помощью шифрования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Stream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over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TLS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 потокового видео высокой четкости: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Одновременные 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хранения и воспроизведения.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поддерживает жесткие диски емкостью до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-доступ.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10/100 Мбит/с с автономным питанием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Умная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аналитика.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Устройство: Распознавание лиц, защита периметра, обнаружение движения 2.0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Камера: распознавание лиц, распознавание номерных знаков (</w:t>
            </w:r>
            <w:r>
              <w:rPr>
                <w:rFonts w:ascii="GHEA Grapalat" w:hAnsi="GHEA Grapalat" w:cs="GHEA Grapalat"/>
                <w:sz w:val="16"/>
                <w:szCs w:val="16"/>
              </w:rPr>
              <w:t>ANPR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), обнаружение движения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Распознавание лиц.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Библиотека изображений до 16 лиц, всего 5000 изображений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Видео и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аудио.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4-канальный вход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-видеопотока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пропускная способность: 40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различным разрешением до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Расшифровка.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форматы: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4-канальное одновреме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Сеть: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 128 удаленных подключений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браузеры: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11, </w:t>
            </w:r>
            <w:r>
              <w:rPr>
                <w:rFonts w:ascii="GHEA Grapalat" w:hAnsi="GHEA Grapalat" w:cs="GHEA Grapalat"/>
                <w:sz w:val="16"/>
                <w:szCs w:val="16"/>
              </w:rPr>
              <w:t>Chrome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57+,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Firefox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Safari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Edge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89+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Сетевые протоколы: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TCP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DHCP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DNS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RTSP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NTP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-45 10/100 Мбит/с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Стандарт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питания: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at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Общая мощность: ≤ 50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Дополнительные интерфейсы: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жесткого диска емкостью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2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USB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2.0 (на передней и задней панели)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Электропитание: 12 В постоянного тока, 1,5 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Потребляемая мощность: ≤ 10 Вт (без же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сткого диска)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-10°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55°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Наружная сетевая камера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6-мегапиксельная фиксированная купольная сетевая камера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2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Возможность круглосуточной цветной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обработки изображений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Датчик изображения: 1/2,4-дюймовый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КМОП-датчик с прогрессивной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 Цвет: 0,001 люкс (F1.0,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 Люкс с дополнительным освещением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Углы поворота: Панорамирование: 0°-360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°, Наклон: 0°-90°,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Линза.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Объектив с фиксированным фокусным расстоянием (опционально 2,8 мм или 4 мм)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F1.0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64 м, Наблюдение: 25 м, Распознавание: 12 м, Идентифика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92 м, Наблюдение: 36 м, Распознавание: 18 м, Идентификация: 9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 в секунду (3200x1800, 2688x1520, 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при том же разрешении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(1280x720, 640x480, 640x360)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16 Мб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RTP, RTSP, NTP, IGMP, IPv6, UDP, FTP, SMTP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 до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 10/11 (требуется плагин), Chrome 57+, Firefox 52+,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Адаптации изображений: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вращения, насыщенность, яркость, контрастность, резкость, усиление, баланс белого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События: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события: обнаружение движения, нарушение видеонаблюдения, чрезвычайные ситуации.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Узел: загрузка на FTP/карту, электронная почта. отправка электронного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письма, уведомление центра мониторинга, активация записи или фотосъемки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 ±25% или PoE (IEEE 802.3af, класс 3)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камеры: алюминиевый сплав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-30°C до 60°C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Сетевая камера наружная внут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ренняя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Сетевая камера 4 МП – 2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4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Эффективная 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EXIR 2.0: усовершенствованная инфракрасная технология с большим ИК-диапазоном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1/3" Progressive Scan CMOS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2560 × 1440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Цвет: 0,01 люкс @ (F2.0,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Черно-белый: 0 люкс (с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активированным ИК-светодиодом)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день/ночь с ИК-фильтром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Углы поворота: Панорамирование: 0°-360°, Наклон: 0°-75°,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59 м, Наблюдение: 23 м, Распознавание: 11 м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, Идентификация: 5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79 м, Наблюдение: 31 м, Распознавание: 15 м, Идентификация: 7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Инфракрасный (ИК)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Длина волны ИК-излучения: 850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 xml:space="preserve"> нм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кадров в секунду (2560x1440), 25 кадров в секунду (1920x1080,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(2560x1440), 24 кадра в секунду (1920x1080,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25 кадров в секунду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24 кадра в секунду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8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Безопасность: защита паролем, водяной знак, аутентификация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просмотр: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HTTP, RTP, RTSP, NTP, IG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MP, IPv6 и др.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Пользователи: 32 (3 уровня: администратор, оператор, пользователь)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Изображение: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Широкий динамический диапазон (</w:t>
            </w:r>
            <w:r>
              <w:rPr>
                <w:rFonts w:ascii="GHEA Grapalat" w:hAnsi="GHEA Grapalat" w:cs="GHEA Grapalat"/>
                <w:sz w:val="16"/>
                <w:szCs w:val="16"/>
              </w:rPr>
              <w:t>WDR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): 120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SNR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(коэффициент последовательного шума) ≥ 52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Улучшение изображения: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BLC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HLC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</w:t>
            </w:r>
            <w:r>
              <w:rPr>
                <w:rFonts w:ascii="GHEA Grapalat" w:hAnsi="GHEA Grapalat" w:cs="GHEA Grapalat"/>
                <w:sz w:val="16"/>
                <w:szCs w:val="16"/>
              </w:rPr>
              <w:t>D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DNR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Маска конфиденциальности: 4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программируемые полигональные маски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Интерфейсы.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: 1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45 10/100 Мбит/с с автоматической настройкой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события: обнаружение движения, прерывание видеопотока, исключения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Действия: Загрузка файлов на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FTP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/карту, электронную почту.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отправка электронного письма, уведомление центра мониторинга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Общие данные: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В постоянного тока ±25% или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36 В - 57 В)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Материал камеры: металл и пластик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Температура: от -30°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60°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Защита от воды и пыли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67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коммутатор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4 порта PoE 10/Мбит/с, 2 порта RJ45 10/Мбит/с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 порта: порт RJ45, полный дуплекс, адаптивный MDI/MDI-X</w:t>
            </w:r>
          </w:p>
          <w:p w:rsidR="000474A7" w:rsidRPr="0092172E" w:rsidRDefault="0092172E">
            <w:pPr>
              <w:rPr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Стандарты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>: IEEE 802.3, IEEE 802.3u, IEEE 802.3x MAC-</w:t>
            </w:r>
            <w:r>
              <w:rPr>
                <w:rFonts w:ascii="GHEA Grapalat" w:hAnsi="GHEA Grapalat" w:cs="GHEA Grapalat"/>
                <w:sz w:val="16"/>
                <w:szCs w:val="16"/>
              </w:rPr>
              <w:t>адреса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>: 4K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Скорость соединения: 1,6 Гбит/с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Скорость пересылки пакетов: 0,8928 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Внутренний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кэш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: 768 </w:t>
            </w:r>
            <w:r>
              <w:rPr>
                <w:rFonts w:ascii="GHEA Grapalat" w:hAnsi="GHEA Grapalat" w:cs="GHEA Grapalat"/>
                <w:sz w:val="16"/>
                <w:szCs w:val="16"/>
              </w:rPr>
              <w:t>Кбит</w:t>
            </w:r>
          </w:p>
          <w:p w:rsidR="000474A7" w:rsidRPr="0092172E" w:rsidRDefault="0092172E">
            <w:pPr>
              <w:rPr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Максимальная мощность POE: 35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Рабочее расстояние: 300м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Общая максимальная мощность: 38 Вт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lastRenderedPageBreak/>
              <w:t>Жесткий диск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2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ащения диска: 5900 об/мин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Часы работы 24/7</w:t>
            </w:r>
          </w:p>
        </w:tc>
      </w:tr>
      <w:tr w:rsidR="000474A7" w:rsidRPr="0092172E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Cat5e UTP – 100м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оболочка — высокопрочный полиэтиленовый материал, устойчивый к воздействию окружающей среды, включая солнечный свет, влагу и истирание.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Диапазон рабочих температур: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от -20°С до +60°С, что позволяет использовать кабель как внутри, так и снаружи помещений.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Целевые скорости до 100 Мбит/с, идеально подходят для сетей Ethernet 10/100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Медный сердечник обеспечивает быструю передачу данных и долговременную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стабильность.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рабочее напряжение: 100 В.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Минимальные помехи, обеспечивающие четкую и бесперебойную передачу данных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Неэкранированные витые пары (UTP) с пониженным уровнем помех.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Количество витков - 4 витые пары медных проводов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Диаметр кабеля - 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медные провода 24AWG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защита - ПЭ (полиэтиленовое) покрытие, которое защищает от внешних воздействий, обеспечивая долговечность кабеля на открытом воздухе и в помещениях.</w:t>
            </w:r>
          </w:p>
        </w:tc>
      </w:tr>
    </w:tbl>
    <w:p w:rsidR="000474A7" w:rsidRDefault="000474A7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 xml:space="preserve">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антийное письмо или сертификат соответствия (ГП)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0474A7" w:rsidRDefault="0092172E">
      <w:pP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0474A7" w:rsidRDefault="000474A7">
      <w:pP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</w:p>
    <w:p w:rsidR="000474A7" w:rsidRDefault="000474A7">
      <w:pPr>
        <w:rPr>
          <w:rFonts w:ascii="GHEA Grapalat" w:eastAsia="GHEA Grapalat" w:hAnsi="GHEA Grapalat" w:cs="Sylfaen"/>
          <w:b/>
          <w:i/>
          <w:color w:val="FF0000"/>
          <w:sz w:val="16"/>
          <w:szCs w:val="16"/>
          <w:u w:val="single"/>
          <w:lang w:val="hy-AM"/>
        </w:rPr>
      </w:pPr>
    </w:p>
    <w:p w:rsidR="000474A7" w:rsidRDefault="000474A7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0474A7" w:rsidRDefault="0092172E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56" w:type="dxa"/>
        <w:jc w:val="center"/>
        <w:tblLayout w:type="fixed"/>
        <w:tblLook w:val="04A0" w:firstRow="1" w:lastRow="0" w:firstColumn="1" w:lastColumn="0" w:noHBand="0" w:noVBand="1"/>
      </w:tblPr>
      <w:tblGrid>
        <w:gridCol w:w="4997"/>
        <w:gridCol w:w="4659"/>
      </w:tblGrid>
      <w:tr w:rsidR="000474A7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поставка 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 срок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 доставки</w:t>
            </w:r>
          </w:p>
        </w:tc>
      </w:tr>
      <w:tr w:rsidR="000474A7" w:rsidRPr="0092172E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До 21-го календарного дня с даты вступления Соглашения в силу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Поселения Ранчпар и Сис общины Масис</w:t>
            </w:r>
          </w:p>
        </w:tc>
      </w:tr>
    </w:tbl>
    <w:p w:rsidR="000474A7" w:rsidRDefault="0092172E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0474A7" w:rsidRDefault="000474A7">
      <w:pPr>
        <w:ind w:left="1440"/>
        <w:jc w:val="center"/>
        <w:rPr>
          <w:rFonts w:ascii="GHEA Grapalat" w:hAnsi="GHEA Grapalat" w:cs="Arial Unicode"/>
          <w:b/>
          <w:i/>
          <w:sz w:val="16"/>
          <w:szCs w:val="16"/>
          <w:u w:val="single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92172E">
      <w:pPr>
        <w:jc w:val="center"/>
        <w:rPr>
          <w:rFonts w:ascii="GHEA Grapalat" w:hAnsi="GHEA Grapalat" w:cs="Arial Unicode"/>
          <w:sz w:val="16"/>
          <w:szCs w:val="16"/>
          <w:lang w:val="hy-AM"/>
        </w:rPr>
      </w:pPr>
      <w: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  <w:t xml:space="preserve">Процесс </w:t>
      </w:r>
      <w: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  <w:t>закупок будет организован в соответствии с требованиями части 6 статьи 15 Закона РА «О закупках».</w:t>
      </w: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0474A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FD73C3"/>
    <w:multiLevelType w:val="multilevel"/>
    <w:tmpl w:val="C2BC58E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A7"/>
    <w:rsid w:val="000474A7"/>
    <w:rsid w:val="0092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79696F-3E03-4CDA-90EC-F0A67153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3977</Words>
  <Characters>22675</Characters>
  <Application>Microsoft Office Word</Application>
  <DocSecurity>0</DocSecurity>
  <Lines>188</Lines>
  <Paragraphs>53</Paragraphs>
  <ScaleCrop>false</ScaleCrop>
  <Company>SPecialiST RePack</Company>
  <LinksUpToDate>false</LinksUpToDate>
  <CharactersWithSpaces>26599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Masis-Hamaynq</cp:lastModifiedBy>
  <cp:revision>3</cp:revision>
  <dcterms:created xsi:type="dcterms:W3CDTF">2025-05-13T13:46:00Z</dcterms:created>
  <dcterms:modified xsi:type="dcterms:W3CDTF">2025-05-13T13:49:00Z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2025-05-13T17:45:00Z</cp:lastPrinted>
  <dcterms:modified xsi:type="dcterms:W3CDTF">2025-05-13T13:45:00Z</dcterms:modified>
  <cp:revision>158</cp:revision>
  <dc:subject/>
  <dc:title/>
</cp:coreProperties>
</file>