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Մատրիցա՝ Տիպ՝ CMOS, Full-frame (36×24 մմ), Էֆեկտիվ պիկսելներ՝ 45 ՄՊ, Լուսանկարչական պրոցեսոր՝ DIGIC X, լուսանկարի ձևաչափեր՝ JPEG, HEIF, RAW, տեսանյութի ռեժիմներ՝ 8K RAW մինչև 60 կ/վ, 4K  մինչև 120 կ/վ, Full HD մինչև 240 կ/վ, ISO զգայունություն՝ 100–51200 (ընդլայնված՝ մինչև 102400), կայունացում՝ ներկառուցված օպտիկական կայունացում (IBIS), համատեղելիությունը՝ RF/RF-S օբյեկտիվների հետ, ֆոկուսային համակարգ՝ Dual Pixel Intelligent AF, ավտոֆոկուսի կետերի քանակ՝ մինչև 1053 կետ, ֆոկուսի ռեժիմներ՝ դեմքերի, աչքերի և կենդանիների ճանաչում, էկրան՝ 3.2” LCD, 2,1Մ կետ, օպտիկական խցիկ (EVF)՝ 5,76Մ կետ OLED, պորտեր և կապի միջոցներ՝ USB-C 3.2 Gen 2, HDMI (Type-A), Wi-Fi (5GHz), Bluetooth v5.3, միկրոֆոն և ականջակալներ՝ 3.5մմ, լիցքավորման համակարգ՝ մարտկոց LP-E6P, գործողության տևողություն՝ մոտ 630 լուսանկար (LCD) կամ 340 լուսանկար (EVF), քաշ և չափսեր՝ նվազագույնը 656 գ, չափսեր՝ 138,5×101,2×93,5 մմ։
Տեսախցիկի օբյեկտիվ: Ֆոկուսային հեռավորություն՝ 24-105 մմ, ոսպնյակների կառուցվածքը՝ 18 տարր, 14 խումբ, բացվածք՝ f/4, մոտակա ֆոկուսային հեռավորություն՝ 0.45մ, ավտոֆոկուս՝ Nano USM շարժիչով, ձեռքով կարգավորման հնարավորությամբ: Ֆիլտրի տրամագիծ՝ 77 մմ, քաշը՝ ոչ պակաս 700գ: Օբյեկտիվը պետք է լինի համատեղելի CANON EOS R5 Mark II խցիկի հետ: 
Տեսախցիկի լույս: Համատեղելի տեսախցիկ՝ CANON EOS R5 Mark II, լույսի գլխիկի թեքություն 0-ից 330 աստիճան՝ հորիզոնական և 7-ից 120 աստիճան՝ ուղղահայաց, լուսարձակման թիվ Guide Number՝ 60մետր, (ISO 100, 200 մմ), լուսարձակման տիրույթ Zoom Coverage՝ 24-200 մմ, լիցքավորման ժամանակը լրիվ հզորությամբ՝ ոչ ավելի 1,2 վրկ, 7.2վ 1920 մԱժ վերալիցքավորվող մարտկոցով՝ ոչ պակաս 350 ամբողջ հզորությամբ լուսարձակումներ, քաշը առանց մարտկոցի՝ ոչ պակաս 491գ։ 
Այն պետք է ներառի նաև microSDXC տեսակի  հիշողության քարտ /2 հատ/՝  ոչ պակաս 256 GB ծավալով , 10-րդ կարգի և ունենա  ոչ պակաս քան 12 ամիս երաշխիքային ժամկետ։
Այլ պայմաններ.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Ապրանքը պետք է լինի նոր, չօգտագործված, գործարանային փաթեթավորմամբ: Նշված ապրանքի համար պարտադիր է ապրանքն արտադրողից կամ վերջինիս Հայաստանյան պաշտոնական ներկրողից երաշխիքային նամակի առկայությունը (MAF/DAF): Երաշխիք պաշտոնական՝ նվազագույնը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