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2025թ․ կարիքների համար կաբինետային 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2025թ․ կարիքների համար կաբինետային 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2025թ․ կարիքների համար կաբինետային 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2025թ․ կարիքների համար կաբինետային 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21 G, 22G,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դեղաչափը 1,0մլ, պարունակումէ 2,5 ՄՄ-ից ոչ պակաս կատաղության վիրուսի «Վնուկովո-32» շտամի յուրահատուկ հակածինակտիվբաղադրիչ) , ալբումին` 5,0մգ (կայունացուցիչ), սախարոզա` 75,0մգ (կայունացուցիչ), ժելատին` 10,0մգ (ձևակազմավորող): Սպիտակ գույնի ծակոտկեն, հիգրոսկոպիկ զանգված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