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ՎԲԿ-ԷԱՃԱՊՁԲ-25/93</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կիթ ն/ե ներարկման, 10 մգ/մլ 20 մլ ամպուլա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««սառցե շղթայի»»  պահպանման  վերաբերյալ։                                                                                                                                                                                                         Մատակարարումը կատարել  աշխատանքային  օրերին, ժամը՝ մինչև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ներարկման/կաթիլաներարկման 50մգ/1մլ, ապակե սրվակ 10 մլ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««սառցե շղթայի»»  պահպանման  վերաբերյալ։                                                                                                                                                                                                         Մատակարարումը կատարել  աշխատանքային  օրերին, ժամը՝ մինչև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/պանտորազոլ նատրիում/40մգ դեղափոշի՝ ներարկման լուծույթ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««սառցե շղթայի»»  պահպանման  վերաբերյալ։                                                                                                                                                                                                         Մատակարարումը կատարել  աշխատանքային  օրերին, ժամը՝ մինչև 15:00։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