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ՀԱՊՀ-ԷԱԱՊՁԲ-25/12  ԾԱԾԿԱԳՐՈՎ ՏՊԱԳՐԱԿԱՆ ՆՅՈՒԹԵՐԻ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ՀԱՊՀ-ԷԱԱՊՁԲ-25/12  ԾԱԾԿԱԳՐՈՎ ՏՊԱԳՐԱԿԱՆ ՆՅՈՒԹԵՐԻ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ՀԱՊՀ-ԷԱԱՊՁԲ-25/12  ԾԱԾԿԱԳՐՈՎ ՏՊԱԳՐԱԿԱՆ ՆՅՈՒԹԵՐԻ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ՀԱՊՀ-ԷԱԱՊՁԲ-25/12  ԾԱԾԿԱԳՐՈՎ ՏՊԱԳՐԱԿԱՆ ՆՅՈՒԹԵՐԻ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ՏՊԱԳՐԱԿԱՆ ՆՅՈՒԹԵՐԻ ԵՎ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վերջ</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