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և շինարարական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և շինարարական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և շինարարական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և շինարարական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պլաստմասե 1.6լ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պլաստմասե 13լ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պակլի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Պենոպլեքս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Ցանցավոր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շերտ (իզոգամ)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շերտ (իզոգամ)ավազային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Անձրևաջրերի հեռացման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խողովակ անձրևաջրերի հեռացման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սալիկի պլաստմասսե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կոյուղու չուգունի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Ստուգատեղ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Քառակցիչ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Քառակցիչ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Քառակցիչ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 ծորակով և քրոմապատ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ջրամանի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կոյուղու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Լցահարթիչ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ֆասադային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2025.05.27.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պոլիվենիլացետատային դիսպերսիայի հիմքով, թղթի, ստվարաթղթի, լինոլեումի, երեսպատման սալիկների, փայտե իրերի սոսնձման համար: 1-3 կգ չափազանգվածով փաթեթավորված,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տարայով, դուռ, պատուհան ամրացնելու, նախատեսված փրփուրի ատրճանակով օգտագործման համար, քաշ 750գ- 880գ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38,5 × 38,5 հաստ․՝ 12 մմ 300 վտ, Հզորության գործակից 0.95, Արդյունավետություն 2.3 μmol / վ / վտ 2.0 μmol / վ / վտ, Am առագայթի անկյուն 120 °, Կյանք 50000 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չափսերը՝ 1200 x 2500 x 9-10մմ, ջրակայուն։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չափսերը՝ 1200 x 2500 x 12-13մմ, ջրակայուն։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պլաստմասե 1.6լ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 կափարիչով, բռնակով, պլաստմասե բաք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պլաստմասե 13լ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13լ, կափարիչով, բռնակով, պլաստմասե բաք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պակլի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պակլի ,թաղանթ ջրամեկուսիչ, (ֆում) 20մ*19մմ*0,2մմ 0.3գր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Պենոպլեքս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"""Տեսակ`ջերմամեկուսիչ
 Հաստություն`30 մմ․
 Լայնություն`600 մմ․
 Երկարություն`1200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Ցանցավոր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ցանց պատերի ճաքերն ամրացնելու համար, փաթեթավորումը՝ ոչ պակաս քան 90մ, լայնություն ոչ պակաս քան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ցինկապատ առաստաղ արմստրոնգ տիպի , հավաքածու/ կախիչներ, պտուտակներ և մնացած հավելյալ դետալները՝ նախատեսված համապատասխան մ2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նախատեսված հատակի համար, անփայլ Նյութը՝ կերամոգրանիտ, Չափ՝ 60x60 սմ, Ջրակլանելիություն՝ 0.5% « E ≤ 2%, Դիմացկունություն՝ » 32Ն/մմ2 գույնը համապատասխանացնել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նախատեսված հատակի համար, անփայլ: Նյութը՝ կերամոգրանիտ, Չափ՝ 30x30 սմ, Ջրակլանելիություն՝ 0.5% « E ≤ 2%, Դիմացկունություն՝ » 32Ն/մմ2: գույնը համապատասխանացնել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նախատեսված պատի համար, Նյութը՝ կարմիր կավ, Չափ՝ 30x60 սմ , Ջրակլանելիություն՝ »10% գույնը համապատասխանացնել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շերտ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"Բիտումային ծածկ
Հաստությունը՝ ոչ պակաս, քան 4մմ, լայնությունը՝ ոչ պակաս, քան 1000մմ, երկարությունը՝ ոչ պակաս, քան 10000մմ"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շերտ (իզոգամ)ավազային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"Ավազային հիմքով բիտումային ծածկ
Հաստությունը՝ ոչ պակաս, քան 4մմ, լայնությունը՝ ոչ պակաս, քան 1000մմ, երկարությունը՝ ոչ պակաս, քան 10000մմ"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անկյունակ ծակոտիներով, նախատեսված գաջային աշխատանքների համար, չափը՝ 25*25մմ, երկարությունը ոչ պակաս քան 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100մմ, պատերի հաստությունը ոչ պակաս 2.2մմ,չափսերը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 պատերի հաստությունը ոչ պակաս 2.մմ, չափսերը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"Հաստություն՝ առնվազն 0․5 մմ (գունավոր)
Լայնություն՝ առնվազն 950 մմ
Օգտակար լայնություն՝ առնվազն 900 մմ
Երկարություն՝ մինչև 12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Անձրևաջրերի հեռացման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Անձրևաջրերի հեռացման համար
 Տրամագիծը՝ 100մմ, պետք է լինի ցինկապատ՝ պատրաստված կոռոզիայի և դեֆորմացիայի չենթարկվող մետաղից, գույնը՝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Т 50-45,պատերի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նրբատախտակ OSB
Լայնությունը՝ ոչ պակաս, քան 1220մմ, Երկարությունը՝ ոչ պակաս, քան 2440մմ, Հաստությունը՝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պլաստմասսե, լայնությունը՝ 60սմ, երկարությունները և գույները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L 50-45,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խողովակ անձրևաջրերի հեռացման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Անձրևաջրերի հեռացման համար անկյունային (90° անկյուն)
Տրամագիծը՝ 100մմ, պետք է լինի ցինկապատ՝ պատրաստված կոռոզիայի և դեֆորմացիայի չենթարկվող մետաղից, գույնը՝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L 100-45,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L 100-90,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սալիկի պլաստմասսե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սալիկապատման աշխատանքների ժամանակ արտաքին անկյունների համար, 10մմ, երկարությունը՝ ոչ պակաս, քան 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կոյուղու 100-50,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կոյուղու չուգունի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կոյուղու չուգունի վրա 110-120,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Ստուգատեղ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Ստուգատեղ կոյուղու 100մմ,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Քառակցիչ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Քառակցիչ կոյուղու 100x50x50-45,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Քառակցիչ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Քառակցիչ կոյուղու 100-45,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Քառակցիչ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Քառակցիչ կոյուղու 100-90,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եվրո պատուհան 60մմ հաստությամբ,ներքին մետաղական պրոֆիլի հաստությունը 1,2մմ -ից ոչ պակաս, 4+4մմ ապակե փաթեթով, սպիտակ, բացվող, բարդ։ Երաշխիք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եվրո դուռ 60մմ հաստությամբ, ներքին մետաղական պրոֆիլի հաստությունը 1,2մմ -ից ոչ պակաս,սպիտակ, 4+4մմ ապակե փաթեթով,ապակին : Երաշխիք առնվազն 3 տարի։ավազահատիկներով շեմով և առանց շեմի։ Ներառյան բոլոր համապատասխան դետալները /կողպեք, բանալի, наличник/: Տեղադրումը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Т 100x100x50-45,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Т 100-90,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Т 100-45,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Т 50-45,պատերի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 ծորակով և քրոմապատ 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ցնցուղ խառնիչ ծորակով և քրոմապատ խողովակով, կախիչով, հաղորդալարի երկարությունը՝ 1,4-2 մետր, պատին ամրացնելու հարմարանքը ներառյալ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ոտքի հետ միասին, կերամիկայից,սպիտակ, ծորակի լվացարանին միացնելու հնարավորությամբ (ծորակի անցքով՝ ոչ պակաս 35մմ),Չափը` 500*410*810 մմ±10մմ: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 Տեղադրման ձև Հատակի ,Քաշ 22-25 կգ, Ջրի մուտք Տակից, Ջրթափ մեխանիզմի տեսակ մեկ ռեժիմով, Նստատեղ միկրոլիֆտով Նյութը ճենապակի Խորություն 64սմ , Լայնություն35սմ,բարձրություն 80.5սմ, Ելքի տեսակ թեք Գույն Սպիտակ Բաքի ծավալ 5-7լ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ջրամանի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ջրամանի հավաքածու ջրամատակարարումը ներքևից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զուգարանակոնքի,երկարությունը 350մմ450մմ- նմուշի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ժապավեն սպիտակ։ Չափսը՝ 48մմ x 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ժապավեն սպիտակ։ Չափսը՝ 24մմ x 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թափանցիկ կպչուն ժապավեն 48 մմ լայնությամբ և 100 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P100 ռուլոնով, լայնությունը՝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P180 ռուլոնով, լայնությունը՝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P240 ռուլոնով, լայնությունը՝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ինքնակտրող պտուտակ
Տեսակը՝ ցինկապատ
գլխիկը՝ վեցանկյուն, կարմիր, գլխիկի տակ հերմետիկությունն ապահովող տափողակի առկայություն, պտուտակի ծայրը՝ հորատանման, չափը՝ 5,5 x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խողովակ քառակուսի կտրվածքով 30*30*2մմ, երկարությունը 6մ, առնվազն 24 գծ/մ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խողովակ կլոր կտրվածքով, տրամագիծը 80մմ, երկարությունը 6մ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 պատերի հաստությունը ոչ պակաս 2.մմ, չափսերը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կոյուղու 100մմ.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կոյուղու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կոյուղու 50մմ.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Լցահարթիչ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Լցահարթիչ ճաքերը մշակելու համար
գիպսային հիմքով
 Աշխատանքային ժամանակը՝ 35-55 րոպե
Նախնական կարգավորման ժամանակը՝ 90-110 րոպե
Վերջնական կարգավորման ժամանակը՝ 30-110 րոպե
Կոմպրեսիոն ուժը՝ ոչ պակաս քան 2.0 Ն/մմ2
Ճկման ուժը՝ ոչ պակաս քան 1.0 Ն/մմ2
Կպչողական ուժը՝ ոչ պակաս քան 0.1 Ն/մմ2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սալիկների համար,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 - Գիպսային հիմքով շաղախ մինչև 30 կգ պարկով, նախատեսված վերանորոգման աշխատանքների համար: Պահպանման ժամկետը ոչ պակաս 50% մատակարարման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 նախատեսված է ներքին աշխատանքների վերջնական հարդարման համար փաթեթավորումը՝ պոլիպրոպիլենային մինչև 35կգ-ոց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ֆասադային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ֆասադային ՝ նախատեսված է դրսի մակերևութների համար, ջրակայուն հիմքով փաթեթավորումը՝ պոլիպրո-պիլենային մինչև 35կգ-ոց պարկերով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