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ՀՀԿԳՄՍՆԷԱՃԱՊՁԲ-25/80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2025թ․ ՀՀ Կրթության, գիտության, մշակույթի և սպորտի նախարարության կարիքների համար խոհանոցային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ՀՀԿԳՄՍՆԷԱՃԱՊՁԲ-25/80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2025թ․ ՀՀ Կրթության, գիտության, մշակույթի և սպորտի նախարարության կարիքների համար խոհանոցային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2025թ․ ՀՀ Կրթության, գիտության, մշակույթի և սպորտի նախարարության կարիքների համար խոհանոցային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ՀՀԿԳՄՍՆԷԱՃԱՊՁԲ-25/80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2025թ․ ՀՀ Կրթության, գիտության, մշակույթի և սպորտի նախարարության կարիքների համար խոհանոցային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11946230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ՀՀԿԳՄՍՆԷԱՃԱՊՁԲ-25/80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ՀՀԿԳՄՍՆԷԱՃԱՊՁԲ-25/80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«ՀՀԿԳՄՍՆԷԱՃԱՊՁԲ-25/80»*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ՀՀԿԳՄՍՆԷԱՃԱՊՁԲ-25/80*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«ՀՀԿԳՄՍՆԷԱՃԱՊՁԲ-25/80»*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ՀՀԿԳՄՍՆԷԱՃԱՊՁԲ-25/80*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__5___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սարքավորումներից, սառնարանային սարքավորումներից, էլեկտրասարքավորումներից, չեզոք սարքավորումներից, կշեռքներից,  օդաքարշ սարքավորումներից, հոսքային սարքավորումներից, կահույքից, ջերմաչափերից, խոհանոցային պարագաներից, որը պետք է համապատասխանի կից ներկայացված տեխնիկական առաջադրանք-1-ին: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Վաճառողի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գնորդի հետ: Մատակարարման օրը համաձայնեցնել գնորդի հետ (հեռ. – 010599692):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 Դեբեդի միջնակարգ դպրոց, Հասցե` ՀՀ Լոռու մարզ, գ.Դեբեդ, 2-րդ փողոց , 1-ին նրբ. կամ  պահեստավորման վայր: Հասցեն կհստակեցվի պահանջի մասին ծանուցմամբ, որը գնորդը վաճառողին կտրամադրի մինչև 11.10.2025 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