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ԳՄՃՀ-ԷԱՃԱՊՁԲ-25/05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Ճամբարակ, Գ. Նժդեհի 125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համայնքապետարանի կարիքների համար սեղան,աթոռի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Մարկոսյան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0265-2-31-33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chambarak.gnumner@bk.ru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ԳՄՃՀ-ԷԱՃԱՊՁԲ-25/05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համայնքապետարանի կարիքների համար սեղան,աթոռի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համայնքապետարանի կարիքների համար սեղան,աթոռի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ԳՄՃՀ-ԷԱՃԱՊՁԲ-25/05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chambarak.gnumner@bk.ru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համայնքապետարանի կարիքների համար սեղան,աթոռի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ԳՄՃՀ-ԷԱՃԱՊՁԲ-25/05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ԳՄՃՀ-ԷԱՃԱՊՁԲ-25/05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«ԳՄՃՀ-ԷԱՃԱՊՁԲ-25/05»*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«ԳՄՃՀ-ԷԱՃԱՊՁԲ-25/05»*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- 900182081225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աթոռը պետք է պատրաստված լինի առնվազն 400х900մմ չափսերի / հատակից մինչև նստատեղ 450 մմ,լայնությունը 400 մմ,թիկնակը 340 մմ,հատակից մինչև մեջքի վերևի մաս՝ 900 մմ: Մետաղական հիմնակմախքը պետք է պատրաստված լինի քառակուսի կտրվածքով խողովակից /40х40х2,5մմ/ նստարանի 2 կողամասերում՝ եռակցումով /եռակցվող մասերը հղկել հղկաքարով/: Մետաղյա կողամասերի ոտքերի ստորին մասում և վերևի մասում պետք է տեղադրվեն պլաստմասե խցաններ առնվազն 40х40մմ չափսերի 6 հատ: Աթոռի անմիջապես նստատեղի տակ /փայտյա մասերի տակ և թիկնակի փայտյա մասերի ամրացման համար պետք է եռակցվեն 30*3մմ մետաղական ժապավեն /պալասա/:Մետաղական մասերը պետք է լինեն փոշեներկված /գույնը համաձայնեցնել պատվիրատուի հետ/:Նստաղեղի և թիկնակի փայտյա մասերը պետք է պատրաստված լինեն Սոճի տեսակի չորացրած փայտից: Փայտյա մասերը պետք է մշակվեն հատուկ յուղանյութերով և լինեն երկշերտ լաքապատված բարձրորակ լաքով: Աթոռների տեղափոխումն և տեղադրումը պատվիրատուի ներկայացված հասցեներով պետք է կատարվի ընտրված մասնակցի կողմից: Աթոռը պետք է պատրաստված լինի պատվիրատուի կողմից  ստորև ներկայացված լուսանկարին համաձայն: Նշված ապրանքի համար երաշխիքային ժամկետ է սահմանվում  365 օր՝ հաշված Պատվիրատուի կողմից ապրանքն ընդունվելու օրվան հաջորդող օրվանից, երաշխիքային ժամկետի ընթացքում ի հայտ եկած թերությունները Պատվիրատուի կողմից սահմանված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Մետաղական հիմնակմախքով 2500*750*800մմ /Ե.*Լ.*Բ./ չափսերի սեղանի ոտքերի քանակը՝6 հատ: Մետաղական հիմնակմախքը պետք է պատրաստված լինի քառակուսի կտրվածքով խողովակից /40х40х3մմ/: Փայտյա մասերի ամրացման համար պետք է եռակցվեն 40*40*4մմ մետաղական անկյունակ և 40*4մմ մետաղական ժապավեն :Մետաղական մասերը պետք է լինեն փոշեներկված /գույնը համաձայնեցնել պատվիրատուի հետ/: Փայտյա մասերը պետք է պատրաստված լինեն Սոճի տեսակի 30մմ հաստությամբ  չորացրած փայտից: Փայտյա մասերը պետք է մշակվեն հատուկ յուղանյութերով և լինեն երկշերտ լաքապատված բարձրորակ լաքով: Սեղանների տեղափոխումն և տեղադրումը պատվիրատուի ներկայացված հասցեներով պետք է կատարվի ընտրված մասնակցի կողմից: Սեղանը պետք է պատրաստված լինի պատվիրատուի կողմից  ստորև ներկայացված լուսանկարին համաձայն: Նշված ապրանքի համար երաշխիքային ժամկետ է սահմանվում  365 օր՝ հաշված Պատվիրատուի կողմից ապրանքն ընդունվելու օրվան հաջորդող օրվանից, երաշխիքային ժամկետի ընթացքում ի հայտ եկած թերությունները Պատվիրատուի կողմից սահմանված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Մետաղական հիմնակմախքով 3000*750*800մմ /Ե.*Լ.*Բ./ չափսերի սեղանի ոտքերի քանակը՝6 հատ: Մետաղական հիմնակմախքը պետք է պատրաստված լինի քառակուսի կտրվածքով խողովակից /40х40х3մմ/: Փայտյա մասերի ամրացման համար պետք է եռակցվեն 40*40*4մմ մետաղական անկյունակ և 40*4մմ մետաղական ժապավեն :Մետաղական մասերը պետք է լինեն փոշեներկված /գույնը համաձայնեցնել պատվիրատուի հետ/: Փայտյա մասերը պետք է պատրաստված լինեն Սոճի տեսակի 30մմ հաստությամբ  չորացրած փայտից: Փայտյա մասերը պետք է մշակվեն հատուկ յուղանյութերով և լինեն երկշերտ լաքապատված բարձրորակ լաքով: Սեղանների տեղափոխումն և տեղադրումը պատվիրատուի ներկայացված հասցեներով պետք է կատարվի ընտրված մասնակցի կողմից: Սեղանը պետք է պատրաստված լինի պատվիրատուի կողմից  ստորև ներկայացված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