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>Հավելված N 1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«         »              թ. կնքված </w:t>
      </w:r>
    </w:p>
    <w:p w:rsidR="00C674F7" w:rsidRPr="00F25DA2" w:rsidRDefault="00C674F7" w:rsidP="00C674F7">
      <w:pPr>
        <w:jc w:val="right"/>
        <w:rPr>
          <w:rFonts w:ascii="GHEA Grapalat" w:hAnsi="GHEA Grapalat"/>
          <w:i/>
          <w:sz w:val="20"/>
          <w:szCs w:val="20"/>
          <w:lang w:val="hy-AM"/>
        </w:rPr>
      </w:pPr>
      <w:r w:rsidRPr="00F25DA2">
        <w:rPr>
          <w:rFonts w:ascii="GHEA Grapalat" w:hAnsi="GHEA Grapalat"/>
          <w:i/>
          <w:sz w:val="20"/>
          <w:szCs w:val="20"/>
          <w:lang w:val="hy-AM"/>
        </w:rPr>
        <w:t xml:space="preserve">                     ծածկագրով պայմանագրի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>ՏԵԽՆԻԿԱԿԱՆ ԲՆՈՒԹԱԳԻՐ - ԳՆՄԱՆ ԺԱՄԱՆԱԿԱՑՈՒՅՑ*</w:t>
      </w:r>
    </w:p>
    <w:p w:rsidR="00C674F7" w:rsidRPr="00F25DA2" w:rsidRDefault="00C674F7" w:rsidP="00C674F7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</w:r>
      <w:r w:rsidRPr="00F25DA2">
        <w:rPr>
          <w:rFonts w:ascii="GHEA Grapalat" w:hAnsi="GHEA Grapalat"/>
          <w:sz w:val="20"/>
          <w:szCs w:val="20"/>
          <w:lang w:val="hy-AM"/>
        </w:rPr>
        <w:tab/>
        <w:t xml:space="preserve">                                                                                                    ՀՀ դրամ</w:t>
      </w:r>
    </w:p>
    <w:p w:rsidR="00C674F7" w:rsidRPr="00F25DA2" w:rsidRDefault="00C674F7" w:rsidP="00C674F7">
      <w:pPr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156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134"/>
        <w:gridCol w:w="1275"/>
        <w:gridCol w:w="426"/>
        <w:gridCol w:w="4819"/>
        <w:gridCol w:w="1134"/>
        <w:gridCol w:w="1276"/>
        <w:gridCol w:w="1276"/>
        <w:gridCol w:w="567"/>
        <w:gridCol w:w="1275"/>
        <w:gridCol w:w="696"/>
        <w:gridCol w:w="1255"/>
        <w:gridCol w:w="8"/>
      </w:tblGrid>
      <w:tr w:rsidR="00C674F7" w:rsidRPr="00F25DA2" w:rsidTr="00DE488D">
        <w:tc>
          <w:tcPr>
            <w:tcW w:w="15680" w:type="dxa"/>
            <w:gridSpan w:val="13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219"/>
        </w:trPr>
        <w:tc>
          <w:tcPr>
            <w:tcW w:w="539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275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ապրանքային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նշանը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մակիշը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**</w:t>
            </w:r>
          </w:p>
        </w:tc>
        <w:tc>
          <w:tcPr>
            <w:tcW w:w="4819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C674F7" w:rsidRPr="00F25DA2" w:rsidRDefault="00C674F7" w:rsidP="00645E6B">
            <w:pPr>
              <w:ind w:left="113" w:right="113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միավոր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567" w:type="dxa"/>
            <w:vMerge w:val="restart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3226" w:type="dxa"/>
            <w:gridSpan w:val="3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C674F7" w:rsidRPr="00F25DA2" w:rsidTr="005B7339">
        <w:trPr>
          <w:gridAfter w:val="1"/>
          <w:wAfter w:w="8" w:type="dxa"/>
          <w:trHeight w:val="445"/>
        </w:trPr>
        <w:tc>
          <w:tcPr>
            <w:tcW w:w="53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2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4819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696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255" w:type="dxa"/>
            <w:vAlign w:val="center"/>
          </w:tcPr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***</w:t>
            </w:r>
          </w:p>
          <w:p w:rsidR="00C674F7" w:rsidRPr="00F25DA2" w:rsidRDefault="00C674F7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852BCD" w:rsidRPr="001403DB" w:rsidTr="005B7339">
        <w:trPr>
          <w:gridAfter w:val="1"/>
          <w:wAfter w:w="8" w:type="dxa"/>
          <w:trHeight w:val="246"/>
        </w:trPr>
        <w:tc>
          <w:tcPr>
            <w:tcW w:w="539" w:type="dxa"/>
            <w:vAlign w:val="center"/>
          </w:tcPr>
          <w:p w:rsidR="00852BCD" w:rsidRPr="00F965F7" w:rsidRDefault="00852BCD" w:rsidP="00F965F7">
            <w:pPr>
              <w:rPr>
                <w:rFonts w:ascii="GHEA Grapalat" w:hAnsi="GHEA Grapalat"/>
                <w:sz w:val="20"/>
                <w:szCs w:val="20"/>
              </w:rPr>
            </w:pPr>
            <w:r w:rsidRPr="00F965F7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852BCD" w:rsidRPr="007F3790" w:rsidRDefault="001E7FC4" w:rsidP="00645E6B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75" w:type="dxa"/>
            <w:vAlign w:val="center"/>
          </w:tcPr>
          <w:p w:rsidR="00852BCD" w:rsidRPr="00F25DA2" w:rsidRDefault="001403DB" w:rsidP="00645E6B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Խորքային հորի ջ</w:t>
            </w:r>
            <w:r w:rsidR="007656F0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րի պ</w:t>
            </w:r>
            <w:r w:rsidR="001E7FC4" w:rsidRPr="001E7FC4">
              <w:rPr>
                <w:rFonts w:ascii="GHEA Grapalat" w:hAnsi="GHEA Grapalat"/>
                <w:color w:val="000000"/>
                <w:sz w:val="20"/>
                <w:szCs w:val="20"/>
                <w:lang w:val="hy-AM"/>
              </w:rPr>
              <w:t>ոմպ</w:t>
            </w:r>
          </w:p>
        </w:tc>
        <w:tc>
          <w:tcPr>
            <w:tcW w:w="426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4819" w:type="dxa"/>
            <w:vAlign w:val="center"/>
          </w:tcPr>
          <w:p w:rsidR="00853450" w:rsidRPr="00C8680C" w:rsidRDefault="00853450" w:rsidP="00C8680C">
            <w:pPr>
              <w:pStyle w:val="Heading3"/>
              <w:shd w:val="clear" w:color="auto" w:fill="FFFFFF"/>
              <w:spacing w:before="0" w:after="180"/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</w:pPr>
            <w:r w:rsidRPr="00C8680C">
              <w:rPr>
                <w:color w:val="auto"/>
                <w:lang w:val="hy-AM"/>
              </w:rPr>
              <w:t>Տեսակը -Էլեկտրոնասոս ջրային կենտրոնախույզ</w:t>
            </w:r>
            <w:r w:rsidR="00C8680C" w:rsidRPr="00C8680C">
              <w:rPr>
                <w:color w:val="auto"/>
                <w:lang w:val="hy-AM"/>
              </w:rPr>
              <w:t xml:space="preserve"> 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af-ZA"/>
              </w:rPr>
              <w:t>ЭЦВ 10-65-110</w:t>
            </w:r>
            <w:r w:rsidR="00C8680C" w:rsidRPr="00C8680C">
              <w:rPr>
                <w:rFonts w:ascii="Verdana" w:eastAsia="Times New Roman" w:hAnsi="Verdana" w:cs="Arial"/>
                <w:caps/>
                <w:color w:val="auto"/>
                <w:sz w:val="21"/>
                <w:szCs w:val="21"/>
                <w:lang w:val="hy-AM"/>
              </w:rPr>
              <w:t xml:space="preserve"> </w:t>
            </w:r>
            <w:r w:rsidR="00C8680C" w:rsidRPr="00C8680C">
              <w:rPr>
                <w:color w:val="auto"/>
                <w:lang w:val="hy-AM"/>
              </w:rPr>
              <w:t>Կամ համարժեք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Խողովակի տրամագիծը 250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ջրամղումը</w:t>
            </w:r>
            <w:r w:rsidR="00C8680C">
              <w:rPr>
                <w:lang w:val="hy-AM"/>
              </w:rPr>
              <w:t xml:space="preserve"> ոչ պակաս</w:t>
            </w:r>
            <w:r>
              <w:rPr>
                <w:lang w:val="hy-AM"/>
              </w:rPr>
              <w:t xml:space="preserve"> 65 խմ/ժամ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 xml:space="preserve">Նոմինալ ճնշում  </w:t>
            </w:r>
            <w:r w:rsid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110 մ 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Ջրամատակարարման դիապազոնը 50-74 խմ/ժ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Ճնշման դիպազոնը 103-121 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Նասոսի մաքսիմալ դիամետրը 235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Երկարությունը 1430  մմ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Ագրեգատի Քաշը 183-186 կգ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Հզորությունը</w:t>
            </w:r>
            <w:r w:rsidR="00C8680C">
              <w:rPr>
                <w:lang w:val="hy-AM"/>
              </w:rPr>
              <w:t xml:space="preserve"> </w:t>
            </w:r>
            <w:r w:rsidR="00C8680C" w:rsidRPr="00C8680C">
              <w:rPr>
                <w:lang w:val="hy-AM"/>
              </w:rPr>
              <w:t>ոչ պակաս</w:t>
            </w:r>
            <w:r>
              <w:rPr>
                <w:lang w:val="hy-AM"/>
              </w:rPr>
              <w:t xml:space="preserve"> 32 -33 կվտ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Նոմինալ հոսանքի ուժը 65 Ամպեր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Սնուցման Լարումը 380 վոլտ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lastRenderedPageBreak/>
              <w:t>Պտտման հաճախականությունը 2850 -3000 պտ/ րոպե</w:t>
            </w:r>
          </w:p>
          <w:p w:rsidR="00853450" w:rsidRDefault="00853450" w:rsidP="00853450">
            <w:pPr>
              <w:rPr>
                <w:lang w:val="hy-AM"/>
              </w:rPr>
            </w:pPr>
            <w:r>
              <w:rPr>
                <w:lang w:val="hy-AM"/>
              </w:rPr>
              <w:t>Նյութը չժանգոտվող պողպատ</w:t>
            </w:r>
          </w:p>
          <w:p w:rsidR="00852BCD" w:rsidRPr="00853450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852BCD" w:rsidRPr="00F25DA2" w:rsidRDefault="00852BCD" w:rsidP="00645E6B">
            <w:pPr>
              <w:rPr>
                <w:rFonts w:ascii="GHEA Grapalat" w:hAnsi="GHEA Grapalat" w:cs="Arial"/>
                <w:sz w:val="20"/>
                <w:szCs w:val="20"/>
                <w:lang w:val="ru-RU" w:eastAsia="ru-RU"/>
              </w:rPr>
            </w:pPr>
            <w:proofErr w:type="spellStart"/>
            <w:r w:rsidRPr="00F25DA2">
              <w:rPr>
                <w:rFonts w:ascii="GHEA Grapalat" w:hAnsi="GHEA Grapalat" w:cs="Arial"/>
                <w:sz w:val="20"/>
                <w:szCs w:val="20"/>
              </w:rPr>
              <w:lastRenderedPageBreak/>
              <w:t>հատ</w:t>
            </w:r>
            <w:proofErr w:type="spellEnd"/>
          </w:p>
          <w:p w:rsidR="00852BCD" w:rsidRPr="00F25DA2" w:rsidRDefault="00852BCD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276" w:type="dxa"/>
            <w:vAlign w:val="center"/>
          </w:tcPr>
          <w:p w:rsidR="00852BCD" w:rsidRPr="00DF3DD7" w:rsidRDefault="001403DB" w:rsidP="00DF3DD7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276" w:type="dxa"/>
            <w:vAlign w:val="center"/>
          </w:tcPr>
          <w:p w:rsidR="00852BCD" w:rsidRPr="00DF3DD7" w:rsidRDefault="001403DB" w:rsidP="00750936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DF3DD7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567" w:type="dxa"/>
            <w:vAlign w:val="center"/>
          </w:tcPr>
          <w:p w:rsidR="00852BCD" w:rsidRPr="00DF3DD7" w:rsidRDefault="00DF3DD7" w:rsidP="00645E6B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75" w:type="dxa"/>
            <w:vAlign w:val="center"/>
          </w:tcPr>
          <w:p w:rsidR="00852BCD" w:rsidRPr="00DF3DD7" w:rsidRDefault="00852BCD" w:rsidP="0075093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Գեղարքունիքի մարզ, </w:t>
            </w:r>
            <w:r w:rsidRPr="00DF3DD7">
              <w:rPr>
                <w:rFonts w:ascii="GHEA Grapalat" w:hAnsi="GHEA Grapalat"/>
                <w:sz w:val="20"/>
                <w:szCs w:val="20"/>
                <w:lang w:val="hy-AM"/>
              </w:rPr>
              <w:t>Մարտունի համայնք, Շահումյան 2</w:t>
            </w:r>
          </w:p>
        </w:tc>
        <w:tc>
          <w:tcPr>
            <w:tcW w:w="696" w:type="dxa"/>
          </w:tcPr>
          <w:p w:rsidR="00852BCD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255" w:type="dxa"/>
          </w:tcPr>
          <w:p w:rsidR="00852BCD" w:rsidRPr="00852BCD" w:rsidRDefault="00852BCD" w:rsidP="001122A3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52BCD">
              <w:rPr>
                <w:rFonts w:ascii="GHEA Grapalat" w:hAnsi="GHEA Grapalat"/>
                <w:sz w:val="20"/>
                <w:szCs w:val="20"/>
                <w:lang w:val="hy-AM"/>
              </w:rPr>
              <w:t>Պայմանագրի կնքման պահից 20 օրացույցային օր</w:t>
            </w:r>
          </w:p>
        </w:tc>
      </w:tr>
    </w:tbl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es-ES"/>
        </w:rPr>
      </w:pPr>
    </w:p>
    <w:p w:rsidR="00673F4D" w:rsidRPr="00F25DA2" w:rsidRDefault="00673F4D" w:rsidP="00673F4D">
      <w:pPr>
        <w:widowControl w:val="0"/>
        <w:spacing w:after="160"/>
        <w:jc w:val="center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ТЕХНИЧЕСКАЯ ХАРАКТЕРИСТИКА-ГРАФИК ЗАКУПКИ</w:t>
      </w:r>
      <w:r w:rsidRPr="00F25DA2">
        <w:rPr>
          <w:rStyle w:val="FootnoteReference"/>
          <w:rFonts w:ascii="GHEA Grapalat" w:hAnsi="GHEA Grapalat"/>
          <w:sz w:val="20"/>
          <w:szCs w:val="20"/>
          <w:lang w:val="ru-RU"/>
        </w:rPr>
        <w:footnoteReference w:customMarkFollows="1" w:id="1"/>
        <w:t>*</w:t>
      </w:r>
    </w:p>
    <w:p w:rsidR="00673F4D" w:rsidRPr="00F25DA2" w:rsidRDefault="00673F4D" w:rsidP="00673F4D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/>
        </w:rPr>
      </w:pPr>
      <w:r w:rsidRPr="00F25DA2">
        <w:rPr>
          <w:rFonts w:ascii="GHEA Grapalat" w:hAnsi="GHEA Grapalat"/>
          <w:sz w:val="20"/>
          <w:szCs w:val="20"/>
          <w:lang w:val="ru-RU"/>
        </w:rPr>
        <w:t>драмов РА</w:t>
      </w:r>
    </w:p>
    <w:tbl>
      <w:tblPr>
        <w:tblW w:w="14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859"/>
        <w:gridCol w:w="1210"/>
        <w:gridCol w:w="927"/>
        <w:gridCol w:w="2524"/>
        <w:gridCol w:w="709"/>
        <w:gridCol w:w="978"/>
        <w:gridCol w:w="1109"/>
        <w:gridCol w:w="25"/>
        <w:gridCol w:w="708"/>
        <w:gridCol w:w="1210"/>
        <w:gridCol w:w="917"/>
        <w:gridCol w:w="1715"/>
      </w:tblGrid>
      <w:tr w:rsidR="00673F4D" w:rsidRPr="00F25DA2" w:rsidTr="005B7339">
        <w:trPr>
          <w:jc w:val="center"/>
        </w:trPr>
        <w:tc>
          <w:tcPr>
            <w:tcW w:w="1471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</w:t>
            </w:r>
            <w:proofErr w:type="spellEnd"/>
          </w:p>
        </w:tc>
      </w:tr>
      <w:tr w:rsidR="00673F4D" w:rsidRPr="00F25DA2" w:rsidTr="005B7339">
        <w:trPr>
          <w:trHeight w:val="219"/>
          <w:jc w:val="center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номер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предусмотренного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приглашением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лота</w:t>
            </w:r>
            <w:proofErr w:type="spellEnd"/>
          </w:p>
        </w:tc>
        <w:tc>
          <w:tcPr>
            <w:tcW w:w="1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промежуточный код, предусмотренный планом закупок по классификации ЕЗК (</w:t>
            </w:r>
            <w:r w:rsidRPr="00F25DA2">
              <w:rPr>
                <w:rFonts w:ascii="GHEA Grapalat" w:hAnsi="GHEA Grapalat"/>
                <w:sz w:val="20"/>
                <w:szCs w:val="20"/>
              </w:rPr>
              <w:t>CPV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наименование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и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товарный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знак</w:t>
            </w:r>
            <w:proofErr w:type="spellEnd"/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наименование производителя и страна происхождени</w:t>
            </w: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lastRenderedPageBreak/>
              <w:t>я</w:t>
            </w:r>
          </w:p>
        </w:tc>
        <w:tc>
          <w:tcPr>
            <w:tcW w:w="2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техническая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характеристика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единица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единицы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общая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цена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драмов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РА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общее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поставка</w:t>
            </w:r>
            <w:proofErr w:type="spellEnd"/>
          </w:p>
        </w:tc>
      </w:tr>
      <w:tr w:rsidR="00673F4D" w:rsidRPr="00F25DA2" w:rsidTr="005B7339">
        <w:trPr>
          <w:trHeight w:val="445"/>
          <w:jc w:val="center"/>
        </w:trPr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адрес</w:t>
            </w:r>
            <w:proofErr w:type="spellEnd"/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подлежащее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поставке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t>количество</w:t>
            </w:r>
            <w:proofErr w:type="spellEnd"/>
            <w:r w:rsidRPr="00F25DA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товара</w:t>
            </w:r>
            <w:proofErr w:type="spellEnd"/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4D" w:rsidRPr="00F25DA2" w:rsidRDefault="00673F4D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Срок</w:t>
            </w:r>
            <w:proofErr w:type="spellEnd"/>
          </w:p>
        </w:tc>
      </w:tr>
      <w:tr w:rsidR="001E7FC4" w:rsidRPr="001403DB" w:rsidTr="005B7339">
        <w:trPr>
          <w:jc w:val="center"/>
        </w:trPr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73F4D">
            <w:pPr>
              <w:pStyle w:val="ListParagraph"/>
              <w:widowControl w:val="0"/>
              <w:numPr>
                <w:ilvl w:val="0"/>
                <w:numId w:val="2"/>
              </w:numPr>
              <w:spacing w:after="120"/>
              <w:contextualSpacing w:val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25DA2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F3790" w:rsidRDefault="001E7FC4" w:rsidP="0085799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42121190</w:t>
            </w:r>
            <w:r w:rsidR="007F3790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/1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E7FC4" w:rsidRPr="007656F0" w:rsidRDefault="0076134E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Насос для глубинной воды</w:t>
            </w:r>
            <w:bookmarkStart w:id="0" w:name="_GoBack"/>
            <w:bookmarkEnd w:id="0"/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 w:rsidP="00645E6B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Тип - Электроцентробежный водяной насос ЭЦВ 10-65-110 или аналог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Диаметр трубы 250 мм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расход воды не менее 65 куб.м/час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напор не менее 110 м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подачи воды 50-74 куб.м/час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Диапазон давлений 103-121 м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Максимальный диаметр насоса 235 мм.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Длина 1430 мм.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Вес блока 183-186 кг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Мощность не менее 32 -33 кВт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Номинальный ток 65 Ампер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Напряжение питания </w:t>
            </w: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lastRenderedPageBreak/>
              <w:t>380 вольт</w:t>
            </w:r>
          </w:p>
          <w:p w:rsidR="0076134E" w:rsidRPr="0076134E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ru-RU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Частота вращения 2850 -3000 об/мин</w:t>
            </w:r>
          </w:p>
          <w:p w:rsidR="001E7FC4" w:rsidRPr="007656F0" w:rsidRDefault="0076134E" w:rsidP="0076134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val="hy-AM"/>
              </w:rPr>
            </w:pPr>
            <w:r w:rsidRPr="0076134E">
              <w:rPr>
                <w:rFonts w:ascii="Calibri" w:eastAsia="Calibri" w:hAnsi="Calibri"/>
                <w:sz w:val="22"/>
                <w:szCs w:val="22"/>
                <w:lang w:val="ru-RU"/>
              </w:rPr>
              <w:t>Материал: нержавеющая сталь</w:t>
            </w:r>
          </w:p>
          <w:p w:rsidR="001E7FC4" w:rsidRPr="00F25DA2" w:rsidRDefault="001E7FC4" w:rsidP="00645E6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F25DA2" w:rsidRDefault="001E7FC4" w:rsidP="00645E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25DA2">
              <w:rPr>
                <w:rFonts w:ascii="GHEA Grapalat" w:hAnsi="GHEA Grapalat"/>
                <w:sz w:val="20"/>
                <w:szCs w:val="20"/>
              </w:rPr>
              <w:lastRenderedPageBreak/>
              <w:t>штуки</w:t>
            </w:r>
            <w:proofErr w:type="spellEnd"/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00 000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76134E" w:rsidP="00161660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1 2</w:t>
            </w:r>
            <w:r w:rsidR="001E7FC4">
              <w:rPr>
                <w:rFonts w:ascii="GHEA Grapalat" w:hAnsi="GHEA Grapalat" w:cs="Calibri"/>
                <w:sz w:val="20"/>
                <w:szCs w:val="20"/>
                <w:lang w:val="hy-AM"/>
              </w:rPr>
              <w:t>00 000</w:t>
            </w: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FC4" w:rsidRPr="00DF3DD7" w:rsidRDefault="001E7FC4" w:rsidP="0016166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 w:eastAsia="ru-RU"/>
              </w:rPr>
              <w:t>1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РА Гегаркуникский марз, община Мартуни, Шаумяна 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66749D" w:rsidRDefault="0066749D">
            <w:pPr>
              <w:rPr>
                <w:lang w:val="hy-AM"/>
              </w:rPr>
            </w:pPr>
            <w:r>
              <w:rPr>
                <w:lang w:val="hy-AM"/>
              </w:rPr>
              <w:t>1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FC4" w:rsidRPr="00F25DA2" w:rsidRDefault="001E7FC4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F25DA2">
              <w:rPr>
                <w:rFonts w:ascii="GHEA Grapalat" w:hAnsi="GHEA Grapalat"/>
                <w:sz w:val="20"/>
                <w:szCs w:val="20"/>
                <w:lang w:val="ru-RU"/>
              </w:rPr>
              <w:t>20 календарных дней с момента подписания договора</w:t>
            </w:r>
          </w:p>
        </w:tc>
      </w:tr>
    </w:tbl>
    <w:p w:rsidR="009A4E07" w:rsidRPr="00F25DA2" w:rsidRDefault="009A4E07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F25DA2" w:rsidRDefault="00673F4D">
      <w:pPr>
        <w:rPr>
          <w:rFonts w:ascii="GHEA Grapalat" w:hAnsi="GHEA Grapalat"/>
          <w:sz w:val="20"/>
          <w:szCs w:val="20"/>
          <w:lang w:val="ru-RU"/>
        </w:rPr>
      </w:pPr>
    </w:p>
    <w:p w:rsidR="00673F4D" w:rsidRPr="00F25DA2" w:rsidRDefault="005B7339">
      <w:pPr>
        <w:rPr>
          <w:rFonts w:ascii="GHEA Grapalat" w:hAnsi="GHEA Grapalat"/>
          <w:sz w:val="20"/>
          <w:szCs w:val="20"/>
          <w:lang w:val="ru-RU"/>
        </w:rPr>
      </w:pPr>
      <w:r>
        <w:rPr>
          <w:noProof/>
        </w:rPr>
        <w:lastRenderedPageBreak/>
        <w:drawing>
          <wp:inline distT="0" distB="0" distL="0" distR="0" wp14:anchorId="676FE0E7" wp14:editId="6F9445C7">
            <wp:extent cx="9144000" cy="7230138"/>
            <wp:effectExtent l="0" t="0" r="0" b="8890"/>
            <wp:docPr id="3" name="Рисунок 3" descr="https://www.pnevmoteh.ru/sites/pnevmoteh.ru/files/images/nasos-d-320-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pnevmoteh.ru/sites/pnevmoteh.ru/files/images/nasos-d-320-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605" cy="7231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3F4D" w:rsidRPr="00F25DA2" w:rsidSect="00673F4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2C4" w:rsidRDefault="004C12C4" w:rsidP="00673F4D">
      <w:r>
        <w:separator/>
      </w:r>
    </w:p>
  </w:endnote>
  <w:endnote w:type="continuationSeparator" w:id="0">
    <w:p w:rsidR="004C12C4" w:rsidRDefault="004C12C4" w:rsidP="0067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2C4" w:rsidRDefault="004C12C4" w:rsidP="00673F4D">
      <w:r>
        <w:separator/>
      </w:r>
    </w:p>
  </w:footnote>
  <w:footnote w:type="continuationSeparator" w:id="0">
    <w:p w:rsidR="004C12C4" w:rsidRDefault="004C12C4" w:rsidP="00673F4D">
      <w:r>
        <w:continuationSeparator/>
      </w:r>
    </w:p>
  </w:footnote>
  <w:footnote w:id="1">
    <w:p w:rsidR="009C243B" w:rsidRPr="00673F4D" w:rsidRDefault="009C243B" w:rsidP="00673F4D">
      <w:pPr>
        <w:pStyle w:val="FootnoteText"/>
        <w:widowControl w:val="0"/>
        <w:jc w:val="both"/>
        <w:rPr>
          <w:rFonts w:ascii="GHEA Grapalat" w:hAnsi="GHEA Grapalat"/>
          <w:i/>
          <w:lang w:val="ru-RU"/>
        </w:rPr>
      </w:pPr>
      <w:r w:rsidRPr="00673F4D">
        <w:rPr>
          <w:rFonts w:ascii="GHEA Grapalat" w:hAnsi="GHEA Grapalat"/>
          <w:i/>
          <w:lang w:val="ru-RU"/>
        </w:rPr>
        <w:t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Окончательный срок поставки не может быть позднее 25 декабря данного года.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C4A31"/>
    <w:multiLevelType w:val="hybridMultilevel"/>
    <w:tmpl w:val="F474C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3" w15:restartNumberingAfterBreak="0">
    <w:nsid w:val="78EC5AC8"/>
    <w:multiLevelType w:val="hybridMultilevel"/>
    <w:tmpl w:val="F02C7FE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F7"/>
    <w:rsid w:val="000268FC"/>
    <w:rsid w:val="000458D5"/>
    <w:rsid w:val="00073FDE"/>
    <w:rsid w:val="000D5EC2"/>
    <w:rsid w:val="00101FA6"/>
    <w:rsid w:val="001122A3"/>
    <w:rsid w:val="0011381C"/>
    <w:rsid w:val="00115C92"/>
    <w:rsid w:val="001242FE"/>
    <w:rsid w:val="001403DB"/>
    <w:rsid w:val="00146029"/>
    <w:rsid w:val="00184AA2"/>
    <w:rsid w:val="001A5973"/>
    <w:rsid w:val="001C26E5"/>
    <w:rsid w:val="001E0D72"/>
    <w:rsid w:val="001E7FC4"/>
    <w:rsid w:val="00202F2C"/>
    <w:rsid w:val="0021337F"/>
    <w:rsid w:val="00272916"/>
    <w:rsid w:val="002D0AF8"/>
    <w:rsid w:val="003131B0"/>
    <w:rsid w:val="003677B0"/>
    <w:rsid w:val="00422ACE"/>
    <w:rsid w:val="0043086F"/>
    <w:rsid w:val="0047008E"/>
    <w:rsid w:val="004C12C4"/>
    <w:rsid w:val="00550E62"/>
    <w:rsid w:val="005549C1"/>
    <w:rsid w:val="00573D0A"/>
    <w:rsid w:val="00575BDC"/>
    <w:rsid w:val="005945E0"/>
    <w:rsid w:val="005A572F"/>
    <w:rsid w:val="005B7339"/>
    <w:rsid w:val="005C4F4E"/>
    <w:rsid w:val="005F3863"/>
    <w:rsid w:val="00613633"/>
    <w:rsid w:val="00620F65"/>
    <w:rsid w:val="0063744E"/>
    <w:rsid w:val="00645E6B"/>
    <w:rsid w:val="0066749D"/>
    <w:rsid w:val="00673F4D"/>
    <w:rsid w:val="00674228"/>
    <w:rsid w:val="0068083F"/>
    <w:rsid w:val="006A17B3"/>
    <w:rsid w:val="006D09A9"/>
    <w:rsid w:val="00715455"/>
    <w:rsid w:val="0071750C"/>
    <w:rsid w:val="00750936"/>
    <w:rsid w:val="0076134E"/>
    <w:rsid w:val="007656F0"/>
    <w:rsid w:val="007661DF"/>
    <w:rsid w:val="007905A1"/>
    <w:rsid w:val="007A3E10"/>
    <w:rsid w:val="007C0B9E"/>
    <w:rsid w:val="007D1D70"/>
    <w:rsid w:val="007F3790"/>
    <w:rsid w:val="00821E8D"/>
    <w:rsid w:val="00832B3F"/>
    <w:rsid w:val="00852BCD"/>
    <w:rsid w:val="00853450"/>
    <w:rsid w:val="008605E6"/>
    <w:rsid w:val="0087795D"/>
    <w:rsid w:val="00893603"/>
    <w:rsid w:val="008B2E8D"/>
    <w:rsid w:val="008C785E"/>
    <w:rsid w:val="008D4FF6"/>
    <w:rsid w:val="008E17AA"/>
    <w:rsid w:val="00975622"/>
    <w:rsid w:val="009A4E07"/>
    <w:rsid w:val="009A7123"/>
    <w:rsid w:val="009C0184"/>
    <w:rsid w:val="009C109C"/>
    <w:rsid w:val="009C243B"/>
    <w:rsid w:val="009C74AD"/>
    <w:rsid w:val="009F6EEE"/>
    <w:rsid w:val="00A07268"/>
    <w:rsid w:val="00A204C1"/>
    <w:rsid w:val="00A46CA2"/>
    <w:rsid w:val="00A53639"/>
    <w:rsid w:val="00AF53F5"/>
    <w:rsid w:val="00B462D4"/>
    <w:rsid w:val="00B57AFB"/>
    <w:rsid w:val="00B76CEC"/>
    <w:rsid w:val="00BE2354"/>
    <w:rsid w:val="00BF439E"/>
    <w:rsid w:val="00C674F7"/>
    <w:rsid w:val="00C83A20"/>
    <w:rsid w:val="00C8680C"/>
    <w:rsid w:val="00C924E9"/>
    <w:rsid w:val="00CE1480"/>
    <w:rsid w:val="00D3335E"/>
    <w:rsid w:val="00D77BC9"/>
    <w:rsid w:val="00D9758A"/>
    <w:rsid w:val="00DD0618"/>
    <w:rsid w:val="00DE0EFC"/>
    <w:rsid w:val="00DE488D"/>
    <w:rsid w:val="00DF3DD7"/>
    <w:rsid w:val="00E21743"/>
    <w:rsid w:val="00E40196"/>
    <w:rsid w:val="00E67BEC"/>
    <w:rsid w:val="00E700A9"/>
    <w:rsid w:val="00E75F68"/>
    <w:rsid w:val="00EA2BA7"/>
    <w:rsid w:val="00EC56FD"/>
    <w:rsid w:val="00F02684"/>
    <w:rsid w:val="00F02CF8"/>
    <w:rsid w:val="00F25DA2"/>
    <w:rsid w:val="00F45064"/>
    <w:rsid w:val="00F614C1"/>
    <w:rsid w:val="00F779F4"/>
    <w:rsid w:val="00F965F7"/>
    <w:rsid w:val="00FC4BD4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FE06D"/>
  <w15:docId w15:val="{4AAFAF1A-C4F1-4514-A7EB-F9A307930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4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680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674F7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674F7"/>
    <w:rPr>
      <w:rFonts w:ascii="Baltica" w:eastAsia="Times New Roman" w:hAnsi="Baltica" w:cs="Times New Roman"/>
      <w:sz w:val="20"/>
      <w:szCs w:val="20"/>
      <w:lang w:val="af-ZA"/>
    </w:rPr>
  </w:style>
  <w:style w:type="paragraph" w:styleId="ListParagraph">
    <w:name w:val="List Paragraph"/>
    <w:basedOn w:val="Normal"/>
    <w:link w:val="ListParagraphChar"/>
    <w:uiPriority w:val="34"/>
    <w:qFormat/>
    <w:rsid w:val="0089360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E75F68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73F4D"/>
    <w:rPr>
      <w:rFonts w:ascii="Times Armeni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673F4D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character" w:styleId="FootnoteReference">
    <w:name w:val="footnote reference"/>
    <w:semiHidden/>
    <w:rsid w:val="00673F4D"/>
    <w:rPr>
      <w:vertAlign w:val="superscript"/>
    </w:rPr>
  </w:style>
  <w:style w:type="character" w:customStyle="1" w:styleId="ListParagraphChar">
    <w:name w:val="List Paragraph Char"/>
    <w:link w:val="ListParagraph"/>
    <w:uiPriority w:val="34"/>
    <w:locked/>
    <w:rsid w:val="00673F4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673F4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673F4D"/>
    <w:rPr>
      <w:rFonts w:ascii="Times New Roman" w:eastAsia="Times New Roman" w:hAnsi="Times New Roman" w:cs="Times New Roman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673F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F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F4D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8680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340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VAVAcomp</dc:creator>
  <cp:lastModifiedBy>Admin</cp:lastModifiedBy>
  <cp:revision>35</cp:revision>
  <dcterms:created xsi:type="dcterms:W3CDTF">2024-02-26T10:29:00Z</dcterms:created>
  <dcterms:modified xsi:type="dcterms:W3CDTF">2025-05-21T08:45:00Z</dcterms:modified>
</cp:coreProperties>
</file>