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գրասենյակային կահույքի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գրասենյակային կահույքի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գրասենյակային կահույքի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գրասենյակային կահույքի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սեղան դիմադիրով և պահարաններով ՝ 240սմ*78սմ*100սմ, աջ կողմում՝ 1 դարակ, ձախ կողմում՝ 4 հատ քաշովի դարակ, սեղանի երեսի հաստությունը 6սմ, կողքի դետալները 3.6 սմ: Դիմադիրի չափերը 150սմ*72սմ*80սմ, հաստությունը՝ 4 սմ: Պահարանի չափերն են՝ 80սմ*60սմ*40սմ, մեջ տեղից 1 դարակ: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ղեկավարի: Անիվներ՝ առկա է, ճոճվող մեխանիզմ՝ առկա է, ճոճվող մեխանիզմի տեսակ՝ ուղղահայաց, բարձրության կարգավորում (գազլիֆտ)՝ առկա է, հիմնակմախքը՝ մետաղական, պաստառի գույնը՝ համաձայնեցնել պատվիրատուի հետ, պաստառի նյութը՝ կաշի, քաշի սահմանափակում՝ 120 կգ, թևի հենակներ՝ առկա է, թևի հենակների նյութը՝ մետաղ կաշվե երեսպատմամբ: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 առկա է, թևի հենակներ՝ առկա է, թևի հենակների նյութը՝ պլաստմաս, հիմնակմախքը՝ պլաստմասե, ճոճվող մեխանիզմ՝ առկա է, բարձրության կարգավորում (գազլիֆտ)՝ առկա է, պաստառի նյութը՝ ցանց, կտոր, քաշի սահմանափակում՝ 150կգ: Գույնը և բոլոր տեխնիկական հարցերը համաձայնեցնել պատվիրատու հետ:Նկարը կվցում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Կարկասը` ուղղանկյուն կտրվածքով կլորացված եզրերով մետաղական խողովակից, ներկված սև գույնի նիտրոէմալով: Կարկասը հավաքվում է եռակցմամբ: Նստատեղը և թիկնակը` 7 մմ ֆաներա, 3-4 սմ սպունգ և սինթետիկ ամուր կտոր: Կտորի գույնը` սև: Թիկնակի հետնամասը փակվում է պլաստմասսայե կաղապարով: Չափսերը՝ 56 x 43 x 77 (45): Նկարը կցված է: Գույնը և տեխնիկական բոլոր հարցերը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գրապահարան 110սմ*180սմ*40սմ, ներքևը՝ 2 դռնով և 1 դարակով, վերևը՝ 2 դարակով, կողքի դետալները՝ 3.6սմ: Փակ հատվածի բարձրությունը՝ 55սմ , դետալները՝ 1.8սմ: Գույնը և բոլոր տեխնիկական հարցերը համաձայնեցնել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 1 /գործավար/ Գրասեղանի աջ կամ ձախ կողմից 40x15 սմ երեքական դարակով, վերևի դարակը՝ բաց, մյուս երկուսը՝ փակ շարժական /քաշովի/: Չափսերը՝ երկարությունը 165-175 սմ, լայնույթյունը՝ 65-75 սմ, բարձրությունը՝ 75 սմ: Դարակների ուղղորդիչները մետաղական /մետաղ. Գնդիկներով/, դարակների բռնակները մետաղյա: Դարակների տեղադրությանը հակառակ, աջ կամ ձախ կողմից պետք է լինի կցորդ-պահարանիկ՝ չափսերը՝ երկարությունը 95-105 սմ, լայնությունը՝ 45 սմ, բարձրությունը՝ 71-72սմ, պահարանիկը պետք է ունենա 2 հավասար մաս՝ կեսը պետք է լինի դռնակով, կեսը՝ բաց, երկուսում էլ նախատեսվում է 1 դարակ: Սեղանի երեսի եզրերը պրոֆիլապատ /ՄԴՖ N 1045 պրոֆիլ/ հաստացումով, մնացած տեսանելի հատվածները պետք է պատված լինեն պոլիվինիլքլորիդային /PVC-0,4/ եզրաժապավենով, պատրաստման նյութը՝ լամինացված ԴՍՊ 18մմ: Գույնը՝ համաձայնեցնել պատվիրատուի հետ: Երաշխիքային ժամկետը՝ նվազագույնը 1 տարի: Առաքումն ու բեռնաթափումն իրականացնվելու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