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մահճակալի կոնստրուկցիան պետք է լինի ամուր, հուսալի և չսպառնա երեխայի անվտանգությանը։ Հումքը, որից պատրաստվելու է մահճակալը, պետք է լինի հաճարի փայտից և լամինատի համակցությունից, էկոլոգիապես մաքուր, հղկված և լաքապատ, նախընտրելի է փայտի բաց երանգները։ Մահճակալը պետք է լինի բարձր կողամասերով, առկա լինի սանդուղք, սանդուղքի վրա պետք է լինեն բռնակներ՝ բարձրանալու համար` չժանգոտվող մետաղական կամ այլումինե կցամասերով։ Մահճակալի չափսերը՝ առնվազն 180x90x85 սմ։ Հարկերի միջև եղած բարձրությունը պետք է լինի բավականաչափ, որպեսզի և´ երեխան, և´ մեծահասակը կարողանա նստել։ Մահճակալի առաջին հարկի տակ պետք է առկա լինեն դարակներ՝ երկու հատ՝ բռնակներով և համակցված պահարան։ Մահճակալը ունենա 2 ներքնակ (մատրաս), որի չափսերը համապատասխանում են երկհարկանի մահճակալի կոնստրուկցիայի  չափսերին։ Ներքնակի բարձրությունը չպետք է գերազանցի մահճակալի կողամասերը։ Գույնը համաձայնեցնել պատվիրատուի հետ: Ապրանքը մատակարարել մատակարարի հաշվին և միջոցներով Ավան վարչական շրջանի ղեկավարի աշխատակազմի կողմից տրամադրված հասցեներով: Ապրանքի համար պարտադիր պայման է չօգտագործված (նոր) լինելը, մահճակալի և  ներքնակի համար առնվազն 2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 ստանդարտ, աղմուկ (dB)՝ առնվազն 45, արագ սառեցման համակարգ՝ ոչ, գազի տեսակ՝ R600a, գույն՝ սպիտակ, դարակների նյութ՝ ապակի, դռների վերադասավորում՝ այո, դռների քանակը՝ առնվազն 2, զրոյական խցիկ՝ ոչ, էկրան՝ ոչ, էներգախնայողության դաս՝ A+, ընդհանուր օգտակար ծավալ (լ)՝ առնվազն 142, լուսավորման համակարգ՝ այո, կառավարման տեսակ՝ մեխանիկական, կլիմատիկ դաս՝ T, կոմպրեսսորի տեսակ՝ ստանդարտ, ձվի պահոց՝ դռան վրա, շշերի դարակ՝ դռան վրա, չափերը (ԲxԼxԽ) սմ՝ առնվազն 125x50x48, ջրի դիսպենսեր՝ ոչ, սառեցման առավ. աստիճան (Ց)՝ առնվազն 18, սառեցման համակարգ՝ Defrost, սառեցման հզորություն (կգ/24ժ)՝ առնվազն 2, սառնախցիկի ծավալ (Լ)՝ առնվազն 100, սառույց պատրաստող սարք՝ ոչ, սառցախցիկի դիրք՝ վերին, սառցախցիկի ծավալ (լ)՝ առնվազն 42, տարեկան հոս. ծախս (կՎտ/տարի)՝ ոչ, տեսակը՝ երկխցիկանի: Երաշխիքը՝ առնվազն 3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 մակերեսը՝ համակցված, ջեռոցի տեսակը՝ էլեկտրական, այրիչների քանակը՝ առնվազն 4, գազայրիչների քանակը՝ առնվազն 3, էլեկտրականը՝ առնվազն 1, աշխատանքային ռեժիմների քանակը՝ նվազագույնը 2, էլեկտրական այրման տեսակը՝ ավտոմատ, գույնը՝ սպիտակ, չափսը՝ առնվազն 50x85x57 սմ, էներգախնայողության նվազագույն դասը՝ A: Երաշխիքը՝ առնվազն 1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 ստանդարտ, աղմուկը լվացքի ժամանակ՝ առնվազն (dB) 59, աղմուկը քամելու ժամանակ՝ առնվազն (dB) 74, էկրան՝ այո, էներգախնայողության դաս՝ A+, լվացքի դաս՝ A, լվացքի քանակությունը (կգ)՝ առնվազն 6, խորություն (սմ)՝ առնվազն 40, ծրագրերի քանակ՝ առնվազն 12, ջրի ծախսը (լ/ցիկլ)՝ առնվազն 48, քամելու արագություն (պտ/րոպե)՝ առնվազն 1000, քամելու դաս՝ C: Գույնը համաձայնեցնել պատվիրատուի հետ: Երաշխիքը՝ առնվազն 3 տարի։ Առաքումը և տեղադրումը կատարվում է ըստ պատվիրատուի առաջարկած վայրի, մատակարարի միջոցների հաշվին: Առաքումը ըստ պահանջված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