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ԳՄՄՀ-ԷԱՃԱՊՁԲ-25/10</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«Матнакаш». Изготовлен из смеси пшеницы высшего сорта и пшеничной муки 1 сорта, АСТ 31-99 или эквивалент. Упаковка: в бумажный или полиэтиленовый пакет размером больше длины или ширины батона. Безопасность, маркировка и упаковка —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Техническим регламентом «О безопасности упаковки» (ТС ТС 005/2011), утвержденным Решением Комиссии Таможенного союза от 28 августа 2013 г. № 111. 16, 2011 г. № 769. Маркировка: разборчивая. Остаточный срок годности не менее 90%. Доставка осуществляется каждый рабочий день в согласованное с садоводами время. В случае доставки хлеба, в случае несоответствия техническим условиям или условиям поставки, срок устранения несоответствия устанавливается в 50 минут. Обращаем ваше внимание, что доставка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продукта является максимальным, он может быть уменьшен Покупателем с учетом Учет фактического количества детей, посещающих детский сад в течение года, а финансирование будет осуществляться за фактически поставленную продукцию. Договор будет заключаться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/расфасовка: не более 5, 10 и 25 кг /по заказу/. Свойственный пшеничной муке, без посторонних привкуса и запаха, цвет муки белый или белый с кремовым оттенком, заводская упаковка с соответствующей маркировкой. 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 Общие обязательные условия к продукции: безопасность, упаковка и маркировка в соответствии с Приказом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880 2011 г. «Пищевая продукция в части ее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технический регламент.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изюмом, из муки 1 сорта, АСТ 31-99. Безопасность в соответствии с гигиеническими нормативами N 2-III-4.9-01-2010 и статьей 9 Закона РА «О безопасности пищевых продуктов»
Пищевая ценность: 100 г
Белок: 6 г
Жиры: 3 г
Углеводы: 52 г
Энергетическая ценность: 259 ккал.
1084KJ: Договор будет подписан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1, не подмороженный, без повреждений, размеры: округло-овальные, разделенные на две части от середины, диаметр не менее 10 см (70% от общей массы), 20% - 8 см, 10% - 6 см. Чистота сорта - не менее 90%. Клубни должны быть обычного для данного ботанического сорта внешнего вида, целые, цельные,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товара (АСТ 354-2013 или эквивалентных показателям настоящего стандарта. ).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Технического регламента «О безопасности упаковки» (ТР ТС 021/2011) 005/2011), принятый Постановлением Министерства сельского хозяйства РА № 769.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РА от 2017 года № 85-Н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Фактическое количество детей, посещающих детский сад в течение года, и финансирование будут осуществляться по фактическому объему поставленных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белокочанная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ломкими, кочаны белокочанной раннеспелой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розеточной листвы и листьев, непригодных к употреблению. Масса очищенных кочанов 2-5 кг. Не менее 90 процентов поставляемой пищевой продукции должно иметь вышеуказанные характеристики. Безопасность и упаковка в соответствии с Решением Комиссии Таможенного союза 2011 года «О безопасности пищевой продукции» (ТС 021/2011), принятым Решением от 9 декабря 2011 г. № 880 2011 г. «О безопасности упаковки» (ТС 005/2011), принятый Решением Комиссии Таможенного союза от 16 августа 2011 г. № 769. Поставка осуществляется не реже одного раза в неделю, в установленное детскими садами время.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 «Порядок выдачи санитарных паспортов на транспортные средства, перевозящие пищевые продукты и санитарные «Об утверждении примерной формы паспорта», утвержденное Приказом № 85-Н «Об утверждении Образец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сладкая, доброкачественная, полезная, разделенная посередине на две части, диаметром не менее 6-7 см. Вышеуказанные характеристики должны преобладать не менее чем в 90 процентах поставляемой пищевой продукции. Безопасность и упаковка должны соответствовать техническим регламентам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несоответствия технических характеристик или сроков поставки устанавливается срок в 1 день для устранения несоответствия. Конкретная дата поставки определяется Покупателем заранее (не ранее, чем за 3 рабочих дня) по заказу, путем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«Обычного и отборного вида, плоды свежие, целые, здоровые, чистые, не помятые,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техническим условиям или условиям поставки при поставке продукции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 загрязненные, без трещин и повреждений. Внутренняя структура: мякоть сочная, темно-красная, различных оттенков. Размер корнеплодов (по наибольшему поперечному диаметру) 8-10 см. Допускаются отклонения от указанных размеров и механические повреждения глубиной более 3 мм - не более 5% от общего количества. Чистота сорта - не менее 90%. Количество прилипшей к корнеплодам почвы - не более 1% от общего количества. Безопасность и упаковка - в соответствии с Решением Комиссии Таможенного союза от 09.12.2011 № 880 «О безопасности пищевой продукции» (ТС ТС 021/2011), Решением Комиссии Таможенного союза от 16.08.2011 № 769 «О безопасности упаковки» (ТС ТС 005/2011).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поставленную продукцию.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плодовая группа I, Голден или Демирчян, разделенные пополам от середины, диаметром не менее 7 см, без повреждений вредителями и болезнями, без повреждений кожуры, косточек и следов града.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в 1 день для устранения несоответствия. Конкретный день поставки определяется по предварительному (не ранее, чем за 3 рабочих дня) заказу Покупателя,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/не защитного цвета, не переспелая/, не менее 90% II группы плодоношения (не менее 15-20 см), свежая, чистая, без механических повреждений, без повреждений вредителями и болезнями.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1 день для устранения несоответствия. Конкретная дата поставки определяется Покупателем заранее (не ранее, чем за 3 рабочих дня) путем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плодов не менее 90% (от 71 - 90 мм), без повреждений, без повреждений вредителями и болезнями. Безопасность: согласно Техническому регламенту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примерной форме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группа плодов I, без повреждений, с желтой тонкой кожурой и здоровой мякотью, /диаметр: 20% от общей массы: 35-50 мм, 80%: 50-70 мм/, вышеуказанные характеристики преобладают не менее чем в 90% поставляемой пищевой продукции.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не ранее 8:30 утра и не позднее 16:30 вечера. В случае поставки пищевой продукции в случае несоответствия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не более 5 кг. Из винограда заводского выращения, без косточек, крупного, хранящегося при температуре от 5 С до 25 С при влажности воздуха не более 70%. Упаковка: в полиэтиленовый пакет, предназначенный для пищевых продуктов, с соответствующей маркировкой. Маркировка разборчивая.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881 «О маркировке пищевой продукции» (ТС 022/2011), утвержденным Решением Комиссии Таможенного союза от 16 августа 2011 г. № 769 «О безопасности упаковки» (ТС 005/2011) Технического регламента Таможенного союза. Маркировка разборчивая. Поставка осуществляется один раз месяц в апреле, согласно заявке, не ранее 8:30 до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предварительным (не ранее, чем за 3 рабочих дня) заказом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Карамельные конфеты с фруктовой начинкой. Наружная поверхность блестящая, форма, вкус и запах соответствуют рецептуре и технологическим инструкциям, масса нетто не менее 10 г. Срок годности не менее 60%. Безопасность, упаковка и маркировка соответствуют нормативным актам «О безопасности пищевой продукции» (ТС 021/2011), принятому Решением Комиссии Таможенного союза от 9 декабря 2011 г. № 880, «Пищевая продукция в части ее маркировки» (ТС 022/2011), принятому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Маркировка является читаемой. Доставка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от 3% до 10%, без мякоти, массовая доля сахара: от 20% до 27%, жирность: от 3% до 30%. Упаковка: картонные коробки массой не более 5 кг, с соответствующей маркировкой. Остаточный срок годности не менее 60%. Безопасность, маркировка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«О пищевых добавках, требованиях безопасности ароматизаторов и технологических вспомогательных средств» (ТС 029/2012), Техническим регламентом «О безопасности упаковки» (ТС 005/2011), принятый Решением Комиссии Таможенного союза от 16 августа 2011 г. № 769. Маркировка: разборчивая. Доставка осуществляется не реже одного раза в неделю, не ранее 8:30 и не позднее 16:30.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Обращаем внимание, что доставка должна осуществляться транспортными средствами, предназначенными для перевозки данных пищевых продуктов,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санитарных паспортов на транспортные средства, перевозящие пищевые продукты, и об утверждении примерной формы санитарного паспорта» в соответствии с графиком, утвержденным Приказом №. 85-Н, должны иметь санитарные паспорта. Поставка осуществляется за счет поставщика.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на транспортное средство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эквивалент может быть: Daroink или Confi, «Упаковка: до 5 кг, в картонной коробке. С шоколадной и молочной начинкой, без красителей. Остаточный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Положением «О безопасности упаковки» (ТС 005/2011), принятым Решение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Обращаем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Приказом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на транспортные средства, перевозящие пищевые продукты и «Об утверждении образца формы санитарного паспорта» в соответствии с графиком, утвержденным Приказом № 85-Н, должны иметь санитарные паспорта.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столовая белая, рассыпчатая, сладкая, сухая, без постороннего привкуса и запаха (как в сухом состоянии, так и в растворе), в заводской упаковке по 5, 10 и 50 кг /по желанию потребителя/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разборчивая.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9 декабря 2011 г. № 880 (ТС 021/2011), утвержденным Решением Комиссии Таможенного союза от 11.01.2011 г. № 1151 ... 881 от 9 декабря 2011 года «О маркировке пищевых продуктов» (ТС 022/2011), утвержденного Решением Комиссии Таможенного союза от 16 августа 2011 года № 769 «О безопасности упаковки» (ТС 005/2011) Технического регламента Таможенного союза,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Маркировка должна быть разборчивой. Поставка осуществляется не реже одного раза в 2 недели,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Поставка Конкретный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штука - 35-40 грамм, без начинки, срок годности выпеченные не ранее, чем за двое суток до поставки. Изготовлены из муки пшеничной подушечной, с различным внешним оформлением. Должны быть свежими, с неповторимым ванильным ароматом. Упаковка - индивидуальная или в картонной коробке с соответствующей маркировкой. Безопасность, упаковка и маркировка в соответствии с Положением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«О Положении о пищевых добавках, ароматизаторах и технологических требованиях к безопасности вспомогательных средств» (ТС ТС 029/2012), Положение «О безопасности упаковки» (ТС 005/2011), принятое Решением Комиссии Таможенного союза от 16 августа 2011 г. № 769. Маркировка: разборчивая. Доставка осуществляется один раз в неделю,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«О выдаче санитарного паспорта транспортным средствам, перевозящим пищевые продукты» «Об утверждении порядка и примерной формы санитарного паспорта» транспортными средствами, предназначенными для перевозки пищевых продуктов, утвержденных Приказом № 85-Н.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/тара, не более 1,2 кг/; Джем абрикосовый, Изготовлен из соответствующих фруктов, густая масса протертых или измельченных фруктов, сладкая, соответствующая цвету фруктов, качественная, стерилизованная. Остаточный срок годности не менее 60%. Маркировка разборчивая. АСТ 48-2007 или эквивалентная показателям настоящего стандарта. Консервированная в стеклянной таре, срок годности проштампован.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(ТК ТС 021/2011), утвержденным Решением Комиссии Таможенного союза от 9 декабря 2011 г. № 881 «О пищевой продукции в части ее маркировки» (ТК ТС 022/2011), утвержденным Решением Комиссии Таможенного союза от 16 августа 2011 г. № 769 № 769 Технического регламента Таможенного союза «О безопасности упаковки» (ТС 005/2011),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Поставка осуществляется не реже одного раза в неделю, в часы, установленные детскими садами.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года «Для транспортных средств, перевозящих пищевые продукты «О порядке выдачи санитарного паспорта и утверждении примерной формы санитарного паспорта» утверждено Приказом № 85-Н на перевозку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 не более 7,5%, pH - не более 7,1, дисперсность - не менее 90%, фабричная, упакованная в картонную коробку с соответствующей маркировкой, остаточный срок годности не менее 60%. Маркировка разборчивая. Общие обязательные условия к товару: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Совета Евразийской экономической комиссии от 2012 г. № 58 «Требования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примерной формы паспорта «санитарный паспорт», утвержденный Приказом № 85-Н от 2015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Голень куриная, Аракс или эквивалент, эквивалентом может быть: Гетамей, Спитакская птицефабрика, охлажденная. Чистые, обескровленные, без посторонних запахов, герметично упакованные в пищевую тару, отдельными порциями, от 900 грамм до 1,1 кг, без водяной массы. ГОСТ 25931-82 или эквивалент.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Аракс или эквивалент, эквивалент может быть: Гетамей, Спитакская птицефабрика охлажденная. Чистая, обескровленная, без посторонних запахов, нежное мясо, фабрично герметично упакованная в пищевую тару, отдельными порциями, от 900 грамм до 1,1 кг, без водной массы. Грудка куриная, охлажденная. Чистая, обескровленная, без посторонних запахов, герметично упакованная в пищевую тару, отдельными порциями, от 900 грамм до 1,1 кг, без водной массы. ГОСТ 31962-2013 или эквивалент.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убойного происхождения «Говядина, пропорционально разделенная, местная, мягкая, бескостная, содержание жира до 20%, с развитой мускулатурой, хранящаяся при температуре от 0°С до 4°С не более 8 часов, соотношение жира, влаги, костей и мяса составляет 0% и 100% соответственно, упакованное в ящики. Остаточный срок годности не менее 60%: АСТ 342-2011 или эквивалент. Безопасность, маркировка и упаковка — общие обязательные условия для продукта: На момент поставки все сопроводительные документы, указанные в соответствующем постановлении Правительства Республики Армения (форма 5, форма 5.1 и другие необходимые документы), должны быть в соответствии с Положением № 68 от 9 октября 2013 года «О безопасности мяса и мясной продукции» (ТС 034/2013). Безопасность, упаковка и маркировка в соответствии с Положением «О безопасности пищевой продукции» (ТС 034/2013) 021/2011), утвержденный Решением Комиссии Таможенного союза от 9 декабря 2011 г. № 880, «Пищевая продукция в части ее маркировки»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в том числе в установленное детскими садами время. В случае поставки продуктов питания в случае несоответствия техническим условиям или Условия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мясная продукция, предоставляемая детским садам поставщиком(ами), должна быть забита только на бойнях, а ценовое предложение могут также представить организации, имеющие договор с бойней, зарегистрированной в Органе инспекции безопасности пищевых продуктов, подчиненном Правительству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транспортным средствам, перевозящим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соответствующий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Положение «О безопасности упаковки» (ТС 005/2011), утвержденное Решением Комиссии Таможенного союза от 16 августа 2011 г. № 769. Маркировка: разборчивая. Доставка осуществляется до двух раз в неделю, в дни и время, назначенные детскими садами.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«Брынза из цельного коровьего молока, Марианна или эквивалент, эквивалентом может быть молоко Варденис, молоко Арзни. Жирность 9%, кислотность - 210-240 °T, упаковка в заводскую, потребительскую тару - фольгу жестяную, не более 0,5 кг и 1 кг, герметично укупоренную, и к ней прикреплена прозрачная одноразовая крышка. Остаточный срок годности не менее 90%. Безопасность и маркировка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 880 «О безопасности пищевой продукции» «О» (ТС 021/2011), «Пищевая продукция в части ее маркировки» (ТС 021/2011) 022/2011), утв.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упаковки» (ТС 005/2011), утв. Решением Комиссии Таможенного союза от 16 августа 2011 г. № 769. Маркировка: разборчивая. Поставка осуществляется не реже 2-х раз в месяц, в дни и время, определяемые детским садом. В случае несоответствия технических характеристик или условий поставки товара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«О безопасности молока и молочной продукции» (ТС ТС 033/2013), утвержденный Решением Совета Евразийской экономической комиссии от 9 октября 2013 г. № 67. Безопасность, упаковка и маркировка осуществляются в соответствии с регламентами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Доставка осуществляется не реже одного раза в неделю, в установленное детскими садами время.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Варденис или эквивалент, эквивалент может быть Калинино, Гандзак: «тип Лори /расфасовка: 4-6 кг/; Сыр твердый, из коровьего молока, рассольный, от белого до светло-желтого цвета, с глазками разного размера и формы, в заводской упаковке. 46-50% жирности, согласно «АСТ378-2016» или эквивалентным показателям настоящего стандарта. Остаточный срок годности не менее 90%.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ТС 021/2011), Положением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Маркировка: разборчивая. Товар должен соответствовать техническим условиям, утвержденным на товар. Поставка осуществляется не реже одного раза в неделю, в сроки, указанные детскими садами. В случае выявления несоответствия технических характеристик или условий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Якорь или эквивалент: эквивалентом может быть Новая Зеландия, Президент. Масло сливочное /фасовка: 5 кг и 10 кг, по желанию заказчика/; Массовая доля жира 82,5%, высшего качества, свежее, в кондиции, содержание белка 0,7 г, углеводов 0,7 г, 740 ккал, титруемая кислотность не более 23 или рН плазмы масла не менее 6,25, для сладкосливочного масла, в фасовке предприятия-изготовителя, ГОСТ 32261-2013 или эквивалент.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21 июля 2012 г. № 111 «Технический регламент «О безопасности упаковки» (ТС 029/2012) 005/2011), утвержденный Постановлением № 769 от 16 августа 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Тамара или эквивалент, это может быть молоко Аштарака, молоко Вардениса. «Йогурт по АСТ 120-2005 или эквивалентный показателям настоящего стандарта. Изготовлен из цельного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жира 3,6%, кислотность (90-140)оТ, фабричная упаковка до 2 кг, герметично укупоренная, к ней прикреплена прозрачная одноразовая крышка. Остаточный срок годности не менее 90%. Безопасность, маркировка и упаковка — общие обязательные условия, предъявляемые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регламентом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утвержденный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Поставка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у транспортного средства и перевозчика санитарных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Рогачев или эквивалент Алексеевское, Советское, «Молоко сгущенное /в металлической лакированной потребительской таре 370-400 гр./, фасованное в заводских условиях с маркировкой молоко, изготовлено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очищенному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жирность - 8,5%. Маркировка - разборчивая. Безопасность, маркировка и упаковка - в соответствии с общими обязательными условиями к продукции «О безопасности молока и молочной продукции» (ТС 033/2013), принятыми Решением Совета Евразийской экономической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(ТС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«Требованиями безопасности пищевой продукции» (ТС ТС 029/2012), «Требованиями безопасности пищевой продукции» (ТС ТС 022/201 ... Добавки, ароматизаторы и технологические вспомогательные средства» (ТС 029/2012), утвержденного Решением Комиссии Таможенного союза от 20 августа 2011 г.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утвержденное приказом № 85-Н «Об утверждении примерной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Слобода, или эквивалент (аналогом могут быть Благо, Злато, Золотая Семушка) «Масло подсолнечное рафинированное (подвергнутое очистке); Изготовлено методом экстракции и прессования семян подсолнечника, высококачественное, рафинированное, дезодорированное. Упаковка: весовая: в бутылках вместимостью 0,9-3 литра /без учета массы тары/.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Технический регламент «О безопасности упаковки» (ТС 005/2011), принятый Решением Комиссия Таможенного союза от 16 августа 2011 г. № 769, утвержденных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1 день для устранения несоответствия.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соответствии с детскими садами по указанным адресам, *видами транспорта, предназначенного для перевозки пищевой продукции, утвержденными Приказом Главы Государственного комитета по безопасности пищевой продукции № 85-Н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Положением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Положением «О безопасности пищевой продукции» (ТС 005/2011) 005/2011), принятый Решением Комиссии Таможенного союза от 16 августа 2011 г. № 769 и Национальным стандартом «Технические условия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«Соль пищевая сортов «Экстра» и «Высший», белого цвета, кристаллический сыпучий материал, наличие посторонних механических примесей не допускается, массовая доля влаги не более 0,1% для соли сорта «Экстра» и не более 0,7% для высшего сорта, упаковка: заводская, масса: 1 килограмм. АСТ 239-2005, или эквивалентные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принятым Решением Комиссии Таможенного союза от 9 декабря 2011 г. № 881 (ТС ТС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Поставка осуществляется не реже двух раз в месяц, не ранее позднее 8:30 и не позднее 16:30. При поставке продукции, несоответствующей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Поставщиком за счет средств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белая, пищевкусовая добавка.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требования» (ТС Поставка осуществляется не реже одного раза в 3 месяца, не ранее 8:30 и не позднее 16:30. При поставке продукции, в случае несоответствия ее техническим характеристикам или условиям поставки, устанавливается срок устранения несоответствия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санитарные «Об утверждении типовой формы паспорта», утвержденное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Ящик: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или эквивалент, (эквивалентом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массе нетто.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утверждены Решением Совета Евразийской экономической комиссии от 20 июля 2012 г. № 58. Маркировка: разборчивая. Доставка осуществляется не реже одного раза в неделю, не ранее 8:30 и не позднее 16:30. В случае поставки продукции, несоответствующей техническим условиям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1-5 кг; Мараник или эквивалент, эквивалент может быть: Майя Семья, Макфа, Грин Фарм: сушеные, очищенные, желтые чистые, свободные от вредителей и болезней. Упаковка: заводского изготовления с соответствующей маркировкой. Остаточный срок годности не менее 60%.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технологические вспомогательные средства» (ТС 029/2012), утвержденный Решением Совета Евразийской экономической комиссии от 20 июля 2012 г. № 58, «Технический регламент о безопасности пищевых добавок, ароматизаторов и технологических вспомогательных средств» (ТС 015/2011), утвержденный Решением Комиссии Таможенного союза от 9 декабря 2011 г. № 874. Маркировка читается. «Поставка осуществляется до двух раз в месяц, не ранее 8:30 и не позднее 16:30.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примерной формы санитарного паспорта» от 2017 года № 85-Н.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Кубанская Матушка, Барекендан. Горох круглый /фасовка 1-5 кг/, однородный, чистый, сухой, влажность: (14,0-20,0)% не более, без вредителей и болезней. Упаковка: заводская,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выявления несоответствия товара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могут быть: От Гурман, Кубанская Матушка, Агорик, Зелёный Хутор. «Упаковка: 1-5 кг. Трех видов, однородная, крупногабаритная, чистая, сухая: влажность: (14,0-17,0) % не более. Упаковка: заводская с соответствующей маркировкой. Остаточный срок годности не менее 60 %. Маркировка: разборчивая.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Техническим регламентом «О безопасности упаковки» (ТС 005/2011), принятым Решением Евразийской экономической комиссии от 16 августа 2011 г. № 769, «Требования к «О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ТС 015/2011), утвержденного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Конкретные сроки поставки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заводская 1-5 кг; Maya Semya, или эквивалент, эквивалентом могут быть: Giza, Better, Barekendan, «Экстра» и высший сорт» щетинистый рис, белый или с различными оттенками белого цвета, чистый, с характерным вкусом и запахом риса, без постороннего привкуса и запаха, круглозернистый и длиннозернистый рис,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принятым Решением Комиссии Таможенного союза от 9 декабря 2011 г. № 881 022/2011),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«Крупа гречневая I сорт, очищенная, Фасовка: заводская: 1-5 кг с соответствующей маркировкой. Влажность: не более 14,0%, крупы: не менее 97,5%. Маркировка: разборчивая.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 16, 2011 г. Технический регламент «О безопасности упаковки» (ТС 005/2011), утв. Решением Совета Евразийской экономической комиссии № 769 от 20 июля 2012 г. № 58 «Требования безопасности пищевых добавок, ароматизаторов и технологических вспомогательных средств» (ТС 029/2012), утвержденные Решением Комиссии Таможенного союза от 9 декабря 2011 г. № 874 «О безопасности зерна» (ТС 015/2011). Маркировка разборчивая. Поставка осуществляется не реже одного раза в неделю, не ранее 8:30 и не позднее 16:30. В случае выявления несоответствия технических характеристик или условий поставки устанавливается срок 1 день для устранения несоответствия. Конкретная дата поставки определяется Покупателем заранее (не ранее 3 рабочих дней) путем направления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продовольственных товаров, утвержденных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«Полученные путем размола или дальнейшего дробления зерна пшеничных отрубей, чистые, зерна пшеницы с полированными гранями или в виде полированных круглых зерен, свободные от вредителей и болезней, влажностью не более 14%, посторонних примесей не более 0,3%, изготовленные из пшеницы высшего и первого сортов. Упаковка: заводская с соответствующей маркировкой, массой 1-5 кг.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декабря 2011 г. Технический регламент «Пищевая продукция в части ее маркировки» (ТС 022/2011), принятый Решением Комиссии Таможенного союза от 16 августа 2011 г. № 881 «Об упаковке «О безопасности зерна» (ТС ТС 005/2011), утвержденных Решением Комиссии Таможенного союза от 20 августа 2012 г. № 769, «Требования безопасности пищевых добавок, ароматизаторов и технологических вспомогательных средств» (ТС ТС 029/2012), утвержденных Решением Совета Евразийской экономической комиссии от 20 июля 2012 г. № 58, «О безопасности зерна» (ТС ТС 015/2011), утвержденных Решением Комиссии Таможенного союза от 9 декабря 2011 г. № 874.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«О пищевых продуктах в части их маркировки» (ТС 022/2011), принятым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015/2011), утвержденного Решением Комиссии Таможенного союза от 9 декабря 2011 г. № 874. Маркировка разборчивая. Поставка осуществляется не реже одного раза в месяц,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пищевых продуктов,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продукт или аналог: эквивалент может быть Геркулес, МАКФА, «Ясно солнышко» №3. «Вид с учетом варки,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тонколистовой крупы овсяной шлифованной высшего сорта, вышеуказанные показатели преобладают не менее чем в 100 процентах поставляемых пищевых продуктов, зараженность вредителями не допускается. Маркировка: разборчивая. Срок годности не менее 60%, маркируется. Общие обязательные условия к продукту: безопасность, упаковка и маркировка - в соответствии с Постановлением Комиссии Таможенного союза от 9 декабря 2011 г. «О безопасности пищевой продукции» (ТС 021/2011), принятым Решением Комиссии Таможенного союза от 2 декабря 2011 г. № 880 9, 2011 г. «Пищевые продукты в части их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технических регламентов. Маркировка: разборчивая. Поставка осуществляется не реже двух раз в месяц, не ранее 8:30 и не позднее 16:30. В случае поставки продукции в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детского сада в течение года. Фактическое количество посещающих детей и финансирование будут осуществляться на основе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Maya Semya или эквивалент, эквивалентом могут быть: Melo Grano, Yerevan City, Makfa, Pasta Kits /расфасовка: заводская, 1-5 кг,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упаковка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хлебопекарных сортов пшеницы), просеянная и непросеянная.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от 20 декабря 2011 г. «О безопасности пищевой продукции» (ТС ТС 021/2011), утвержденными Решением Комиссии Таможенного союза от 09 декабря 2011 г. № 880, «Пищевая продукция в части ее маркировки» (ТС ТС 022/2011), утвержденными Решением Комиссии Таможенного союза от 16 августа 2011 г. № 769, «О безопасности упаковки» (ТС ТС 005/2011),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утвержденными Решением Комиссии Таможенного союза от 09 декабря 2011 г. № 874, «О безопасности зерна» (ТС 015/2011) технического регламента.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Мело Грано, Макфа. /фасовка: заводская, 1-5 кг, из пресного теста, влажность теста не более 12%, зольность не более 2,1, кислотность не более 5%, без посторонних примесей не более 0,30%, зараженность вредителями не допускается, упаковка: пищевая полиэтиленовая пленка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хлебопекарная), молотая и немолотая.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 безопасности пищевой продукции» (ТС 021/2011), утвержденными Решением Комиссии Таможенного союза от 9 декабря 2011 г. № 880, «Пищевая продукция в части ее маркировки» (ТС 022/2011), утвержденными Решением Комиссии Таможенного союза от 9 декабря 2011 г. № 881, «О безопасности упаковки» (ТС 005/2011), утвержденными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зерна» (ТС 022/2011), утвержденными Решением Комиссии Таможенного союза от 16 августа 2011 г. № 101,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102, «О безопасности пищевых добавок, ароматизаторов и технологических вспомогательных средств» (ТС 022/2011), утвержденными Решением Совета Евразийской экономической комиссии от 20 июля 2012 г. № 103, «О безопасности зерна» (ТС 022/2011), утвержденными Решением Комиссии Таможенного союза от 16 августа 2011 г. № 104,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105,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029/2012) утвержден Решением Комиссии Таможенного союза от 9 декабря 2011 г. № 874 (Технический регламент Таможенного союза от 09 декабря 2011 г. № 015/2011).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Макфа или аналог: Ясно Солнышко, Националь, Мараник. Изготовлено из пшеницы твердых и мягких сортов, чистое, без вредителей и болезней, углеводы 67,5 г., жиры 1,0 г., белки 10,3 г., энергетическая ценность на 100 г - 328 ккал., в коробке не должно быть комков и посторонних включений. Упаковка: заводская, 1-5 кг, с соответствующей маркировкой.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плоды черной сливы, без сахара, с натуральным вкусом, черного или красного цвета, с легким блеском, без вредителей и болезней. Мясистые, упругие,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без косточек, высушенная на солнце, без повреждений, сухая, мясистая,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свежем состоянии, отборные и обычные сорта. Безопасность, упаковка и маркировка, согласно статье 8 «Технического регламента на свежие фрукты и овощи» Правительства Республики Армения 2006 года и Закону Республики Армения «О безопасности пищевых продуктов», утвержденному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Мараник, Воске Жлыхац, Барекендан. Упаковка: 1-5 кг. Крупа пшеничная вареная, высшего и первого сортов, цельное зерно пшеницы или молотая крупа размеров N1, N2, N3, N4, N5, чистая, влажностью не более 14%, примесей не более 0,3%. АСТ 303-2008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Мараник или аналог: Майя Семья, Барекендан, Ярмарка. Получают путем измельчения или дальнейшего дробления зерен ячменных отрубей, чистых, с влажностью зерна не более 15%. Упаковка: не более 5 кг, в бумажном мешке или пищевой полиэтиленовой пленке с соответствующей маркировкой. В соответствии с ГОСТ 5784-60.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здоров, свободный от вредителей, форма: продолговатая, без трещин, зеленый, упаковка: в бумажный пакет с соответствующей маркировкой, фасовка: не менее 100 грамм, массовая доля влаги в листе: не более 12%, ГОСТ 17594-81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внешних повреждений, вес: 3-6 кг.
Согласно стандарту ГОСТ 7975-2013.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«Пищевая продукция в части ее маркировки» (ТС ТС N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Тыквы не доступны для заказа с 1 мая по 1 сентября.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в гранулах /расфасовка: не более 5 кг/: Фасоль окрашенная, однотонная, ярко окрашенная, чистая, сухая - влажностью не более 15% или средней сухости - (15,1-18,0)%. Остаточный срок годности не менее 50%. Упаковка: в бумажный пакет или пищевую полиэтиленовую пленку с соответствующей маркировкой.
В соответствии с ГОСТ 7758-75 или эквивалентным документом по стандартизации.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местный, крупный или средний, диаметр узкой части не менее 4-5 см. Согласно стандарту ГОСТ 33562-2015.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Zeytun, Sevan Bakery, Confi. 1 шт.: 30-40 грамм; Свежие, сладкие на вкус, изготовленные из высококачественной муки, упакованные в пакет из пищевой полиэтиленовой пленки.
Согласно стандарту ГОСТ 15810-2014.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свежие, местного производства, без повреждений. Безопасность в соответствии с гигиеническими нормативами N 2-III-4.9-01-2010 и статьей 9 Закона РА «О безопасности пищевых продуктов». Сезонность: июль-октябрь.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местного производства, без повреждений. Безопасность в соответствии с гигиеническими нормативами N2-III-4.9-01-2010 и статьей 9 Закона РА «О безопасности пищевых продуктов». По сезону: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Свежесобранный, отборный или обычного сорта. Безопасность, упаковка и маркировка в соответствии с постановлением Правительства Республики Армения от 2006 года. Утверждены постановлением от 21 декабря 2013 г. № 1913-Н «Технический регламент на свежие фрукты и овощи» и Закон «О безопасности пищевой продукции». В зависимости от сезона: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I группы плодоношения, местного производства, без повреждений ГОСТ 21122-75. Безопасность в соответствии с гигиеническими нормативами N 2III-4.9-01-2010 и статьей 9 Закона РА «О безопасности пищевых продуктов». Сезонно: 15 июня — июль.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плодоношения, местного производства, без повреждений ГОСТ 21122-75. Безопасность согласно гигиеническим нормативам N 2III-4.9-01-2010 и статье 9 Закона Республики Армения «О безопасности пищевых продуктов». Сезонность: август-октябрь.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