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ԿՇՄՊ-ԷԱՃԱՊՁԲ-25/39 ծածկագրով էլեկտրոնային աճուրդ ընթացակարգով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ԿՇՄՊ-ԷԱՃԱՊՁԲ-25/39 ծածկագրով էլեկտրոնային աճուրդ ընթացակարգով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ԿՇՄՊ-ԷԱՃԱՊՁԲ-25/39 ծածկագրով էլեկտրոնային աճուրդ ընթացակարգով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ԿՇՄՊ-ԷԱՃԱՊՁԲ-25/39 ծածկագրով էլեկտրոնային աճուրդ ընթացակարգով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10:30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ԿՇՄՊ-ԷԱՃԱՊՁԲ-25/39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«ԿՇՄՊ-ԷԱՃԱՊՁԲ-25/39»*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ԿՇՄՊ-ԷԱՃԱՊՁԲ-25/39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«ԿՇՄՊ-ԷԱՃԱՊՁԲ-25/39»*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ԿՇՄՊ-ԷԱՃԱՊՁԲ-25/39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ԿՇՄՊ-ԷԱՃԱՊՁԲ-25/39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կատարվելու է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Վառելիքի մատակարարումը կտրոններով:
Մատակարարը Երևան քաղաքի բոլոր վարչական շրջաններում պետք է պատվիրատուի սպասարկումն իրականացնի առնվազն 2 բենզալցակայանի միջոցով: Ընտրված մասնակից ճանաչվելու դեպքում ներկայացվում է բենզալցակայանների ցանկը և հասցեները: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Վառելիքի մատակարարումը կտնոններով:
Մատակարարը Երևան քաղաքի բոլոր վարչական շրջաններում պետք է պատվիրատուի սպասարկումն իրականացնի առնվազն 2 բենզալցակայանի միջոցով: Ընտրված մասնակից ճանաչվելու դեպքում ներկայացվում է բենզալցակայանների ցանկը և հասցեները: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25000 լիտրը 21 օրացույցային օրվա ընթացքում, մնացած մասերը պատվիրատուի կողմից պահանջ ներկայացնելու դեպքում 3 օրացույցային օրում, բայց ոչ ուշ քան 2025 թվականի դեկտեմբերի 25-ը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