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ՇՄԳԸԲԿ-ԷԱՃԱՊՁԲ 2025-17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Վ. ԱԲԱՋՅԱՆԻ ԱՆՎԱՆ ԸՆՏԱՆԵԿԱՆ ԲԺՇԿՈՒԹՅԱՆ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Սարուխանյան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Վ.ԱԲԱՋՅԱՆԻ ԱՆՎԱՆ ԸՆՏԱՆԵԿԱՆ ԲԺՇԿՈՒԹՅԱՆ ԿԵՆՏՐՈՆ ՓԲԸ-ի   2025 ԹՎԱԿԱՆԻ ԿԱՐԻՔՆԵՐԻ ՀԱՄԱՐ     ԴԵՂՈՐԱՅՔ-ի  / ազգաբնակչությանը տրվող / ՁԵՌՔԲԵՐՈՒՄ  2025-17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/312 / 5 65 17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c-familymedicine@mail.ru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Վ. ԱԲԱՋՅԱՆԻ ԱՆՎԱՆ ԸՆՏԱՆԵԿԱՆ ԲԺՇԿՈՒԹՅԱՆ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ՇՄԳԸԲԿ-ԷԱՃԱՊՁԲ 2025-17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Վ. ԱԲԱՋՅԱՆԻ ԱՆՎԱՆ ԸՆՏԱՆԵԿԱՆ ԲԺՇԿՈՒԹՅԱՆ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Վ. ԱԲԱՋՅԱՆԻ ԱՆՎԱՆ ԸՆՏԱՆԵԿԱՆ ԲԺՇԿՈՒԹՅԱՆ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Վ.ԱԲԱՋՅԱՆԻ ԱՆՎԱՆ ԸՆՏԱՆԵԿԱՆ ԲԺՇԿՈՒԹՅԱՆ ԿԵՆՏՐՈՆ ՓԲԸ-ի   2025 ԹՎԱԿԱՆԻ ԿԱՐԻՔՆԵՐԻ ՀԱՄԱՐ     ԴԵՂՈՐԱՅՔ-ի  / ազգաբնակչությանը տրվող / ՁԵՌՔԲԵՐՈՒՄ  2025-17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Վ. ԱԲԱՋՅԱՆԻ ԱՆՎԱՆ ԸՆՏԱՆԵԿԱՆ ԲԺՇԿՈՒԹՅԱՆ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Վ.ԱԲԱՋՅԱՆԻ ԱՆՎԱՆ ԸՆՏԱՆԵԿԱՆ ԲԺՇԿՈՒԹՅԱՆ ԿԵՆՏՐՈՆ ՓԲԸ-ի   2025 ԹՎԱԿԱՆԻ ԿԱՐԻՔՆԵՐԻ ՀԱՄԱՐ     ԴԵՂՈՐԱՅՔ-ի  / ազգաբնակչությանը տրվող / ՁԵՌՔԲԵՐՈՒՄ  2025-17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ՇՄԳԸԲԿ-ԷԱՃԱՊՁԲ 2025-17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c-familymedicine@mail.ru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Վ.ԱԲԱՋՅԱՆԻ ԱՆՎԱՆ ԸՆՏԱՆԵԿԱՆ ԲԺՇԿՈՒԹՅԱՆ ԿԵՆՏՐՈՆ ՓԲԸ-ի   2025 ԹՎԱԿԱՆԻ ԿԱՐԻՔՆԵՐԻ ՀԱՄԱՐ     ԴԵՂՈՐԱՅՔ-ի  / ազգաբնակչությանը տրվող / ՁԵՌՔԲԵՐՈՒՄ  2025-17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5մլ  ամպուլ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Վ. ԱԲԱՋՅԱՆԻ ԱՆՎԱՆ ԸՆՏԱՆԵԿԱՆ ԲԺՇԿՈՒԹՅԱՆ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ՇՄԳԸԲԿ-ԷԱՃԱՊՁԲ 2025-17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ՇՄԳԸԲԿ-ԷԱՃԱՊՁԲ 2025-17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«ՇՄԳԸԲԿ-ԷԱՃԱՊՁԲ 2025-17»*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«ՇՄԳԸԲԿ-ԷԱՃԱՊՁԲ 2025-17»*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Վ.ԱԲԱՋՅԱՆԻ ԱՆՎԱՆ ԸՆՏԱՆԵԿԱՆ ԲԺՇԿՈՒԹՅԱՆ ԿԵՆՏՐՈՆ ՓԲԸ-ի   2025 ԹՎԱԿԱՆԻ ԿԱՐԻՔՆԵՐԻ ՀԱՄԱՐ     ԴԵՂՈՐԱՅՔ-ի  / ազգաբնակչությանը տրվող / ՁԵՌՔԲԵՐՈՒՄ  2025-17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5մլ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5մլ  ամպուլա  լուծույթ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5մլ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