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3</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ԿՄՀՔ-ԷԱՃԱՊՁԲ-25/27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Հրազդանի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Կենտրոն ,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Հրազդանի համայնքապետարանի 2025թվականի կարիքների համար գրենական պիտույքների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+37493455493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Հրազդանի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ԿՄՀՔ-ԷԱՃԱՊՁԲ-25/27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3</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Հրազդանի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Հրազդանի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Հրազդանի համայնքապետարանի 2025թվականի կարիքների համար գրենական պիտույքների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Հրազդանի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Հրազդանի համայնքապետարանի 2025թվականի կարիքների համար գրենական պիտույքների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ԿՄՀՔ-ԷԱՃԱՊՁԲ-25/27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Հրազդանի համայնքապետարանի 2025թվականի կարիքների համար գրենական պիտույքների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տակդիր` սեղմակով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դրոշմանիշների խոնավացման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2025.06.09.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Հրազդանի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ԿՄՀՔ-ԷԱՃԱՊՁԲ-25/27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ԿՄՀՔ-ԷԱՃԱՊՁԲ-25/27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«ԿՄՀՔ-ԷԱՃԱՊՁԲ-25/27»*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«ԿՄՀՔ-ԷԱՃԱՊՁԲ-25/27»*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Հրազդանի համայնքապետարանի 2025 թվականի կարիքների համար գրենական պիտույքների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տակդիր` սեղմակով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դրոշմանիշների խոնավացման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Տեխնկական բնութագիրը կցված է  առաջին չափաբաժնի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21-րդ աշխատանքային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տակդիր` սեղմակով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դրոշմանիշների խոնավացման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