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ՍԱՐՔԵՐ ԵՎ ՋՐԱՏԱՔԱՑՈՒՑԻՉՆԵՐ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ՍԱՐՔԵՐ ԵՎ ՋՐԱՏԱՔԱՑՈՒՑԻՉՆԵՐ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ՍԱՐՔԵՐ ԵՎ ՋՐԱՏԱՔԱՑՈՒՑԻՉՆԵՐ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ՍԱՐՔԵՐ ԵՎ ՋՐԱՏԱՔԱՑՈՒՑԻՉՆԵՐ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ՊԵԿ-ԷԱՃԱՊՁԲ-2025/5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ՊԵԿ-ԷԱՃԱՊՁԲ-2025/5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տեսակը - կուտակային 
Ջեռուցման եղանակը – էլեկտրական
Բակի տարողականությունը – 30 լիտր 
Տենի հզորությունը - 1.5 կՎտ 
Էլեկտրաէներգիայի սնուցումը – 220-240վ.
Ջրի ջեռուցման նվազագույն ջերմաստիճանը - 70° C Ավտոմատ պաշտպանություն գերտաքացումից և առանց ջրի միացումից 
Պաշտպանվածությունը աստիճանը IPX4 
Բակը - չժանգոտվող մետաղից 
Տեղադրումը - ուղահայաց, պատին ամրացվող կախիչով
Քաշը 14-16 կգ։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մարտկոցով (Բալգարկա ) Տեսակը - անկյունային հղկող մեքենա(Բալգարկա) մարտկոցով՝ կոմպլեկտ
Մարտկոցի լարումը – նվազագույնը 20Վ
Պտույտների հաճախականությունը- 3000- 8500պտ/ր
Լարում 220-230Վ/50-60Հց
Սկավառակի նստեցման անցք - 22.2մմ
Առանցքի պարույրի չափը - M14
Սկավառակի տրամագիծը - 125մմ
Մարտկոցների հզորությունը նվազագույնը 4Ա/Ժ- 2 հատ 
Մարտկոցի լիցքավորիչ – 1 հատ, կոմպլեկտում ներառված է օժանդակ բռնակ, փեղկավոր պտուտակահան, պաշտպանիչ պատյան, օժանդակ բռնակը՝ եռադիրք: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Տեսակը - անկյունային հղկող մեքենա(Բալգարկա) կոմպլեկտ
Հզորությունը- նվազագույնը 2400Վտ
Պտույտներ հաճախականությունը - նվազագույնը 6300 պտ/ր
Լարումը 220-240Վ~50-60Հց
Առանցքի պարույրի չափը - М14
Սկավառակի նստեցման անցքը- 22.2մմ 
Սկավառակի տրամագիծը - 230մմ     
Կոմպլեկտում ներառված է օժանդակ բռնակ, փեղկավոր պտուտակահան, պաշտպանիչ պատյան, օժանդակ բռնակը՝ եռադիրք: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