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դ/փ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10000ԱՄ+7500ԱՄ+375ԱՄ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դ/փ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տեղային և արտաքին օգտագործման լուծույթի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վանիլային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լուծույթ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2850ՄՄ Axa/0,3մլ, 0,3մլ նախալցված ներարկիչ, 1 հատ: Պահպանման պայմանները՝  ոչ բարձր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10000ԱՄ+7500ԱՄ+375ԱՄ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667մգ/մլ, 200մլ օշ․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667մգ/մլ, 1000մլ օշ․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ն/ե 500մգ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դ/փ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դ/փ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10000ԱՄ+7500ԱՄ+375ԱՄ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667մգ/մլ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