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Սրբուհի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   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պոլիէթիլենից պատրաստված ռուլոնով աղբի տոպրակներ, անթափանց, գույնը համաձայնեցված պատվիրատուի հետ, խտությունը՝ ոչ պակաս 40 մկմ, ծավալը՝  ոչ պակաս 120 լ:
Նախատեսված ցանկացած տեսակի թափոնների համար: Մեկ հատը համարժեք է 1 ռուլոնին, մեկ 
 ռուլոնը պարունակում է 10 տոպրակ: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պոլիէթիլենից պատրաստված ռուլոնով աղբի տոպրակներ, անթափանց, գույնը համաձայնեցված պատվիրատուի հետ, ծավալը՝  ոչ պակաս 30 լ:
Մեկ ռուլոնը պարունակում է 10 տոպրակ: Մեկ հատը համարժեք է 1 ռուլոնին: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բոլոր տեսակի ապակյա, հայելապատ և հարթ մակերևույթների համար, սպիրտի արագ ազդող նյութով, անիոնային ՄԱՆ՝ 5%, ներկանյութը՝ սննադային: Ծավալը՝ ոչ պակաս 500մլ.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զուգարանի թուղթ՝ ժապավենային, փափուկ, դիմացկուն, բարձր ներծծվողանակությամբ օժտված, բաղդրությունը՝ 100% ցելկյուլոզա: Գույնը՝ սպիտակ, մեկ գլանաթղթի քաշը ոչ պակաս 120 գրամից: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գլանափաթեթով երկշերտ զուգարանի թուղթ,  գույնը՝ սպիտակ: Գլանափաթեթի երկարությունը՝ առնվազն 150 մ, փափուկ, դիմացկուն, բարձր ներծծվողանակությամբ օժտված, բաղդրությունը՝ 100% ցելկյուլոզա: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անձեռոցիկ տուփով (քաշովի), յուրաքանչյուր տուփում եռաշերտ թերթերի քանակը՝ ոչ պակաս 100 թերթ,  թերթի չափսը 20,5*19 ± 4 սմ, գույնը՝  սպիտակ, փափուկ, դիմացկուն, բարձր ներծծվողանակությամբ օժտված, բաղդրությունը՝ 100% ցելկյուլոզա: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տուփով (քաշովի) ալոե վերայի բույրով, փափուկ թղթից պատրաստված: Տուփում թերթերի քանակը՝ ոչ պակաս 100 թերթ: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150 մլ,պլաստմասե,
Տրամագիծը առնվազն 70մմ
գույնը անթափանց սպիտակ, քաշը՝ 3,8 գրամից ոչ պակաս:Նմուշը համաձայնեցնել պատվիրատուի հետ:
*Ապրանքի տեղափոխումն ու
բեռնաթափումն իրականացնում է Վաճառողը. 
*Ապրանքները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նյութ 300մլ թիթեղյա տարաներով, լեռնային կամ ծովային բույրով, փոշեցրման մեխանիզմով: Թարմացնող միջոցը վերացնում է տհաճ բույրը, հաղորդում թարմություն և նուրբ բույր: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ունիվերսալ մաքրող միջոց՝ թարմեցնող բույրով: Ունի երկարատև հոտազերծող ազդեցություն (մինչև 48 ժամ): Ծավալը՝ 1լ, պլաստմասե բռնակով տարրայով: Նախատեսված է բոլոր տեսակի հատակների համար;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միկրոֆիբրա, յուրաքանչյուր լաթ փաթեթավորված է առանձին պոլիէթիլենային տոպրակով: Փաթեթավորման վրա նշված է քաշի անվան, բաղադրության, արտադրողի վերաբերյալ տեղեկատվությունը:
Մանրաթելային լաթ՝ նախատեսված  ապակիների և հայելիների համար: 
Մաքրում է մակերեսն առանց հետքեր, բծեր կամ մազիկներ թողնելու:
Ունի անտիստատիկ հատկություն, գույնը՝ կանաչ
Չափերը 40×40 ± 1 սմ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տարածքների հատակը մաքրելու համար, բնական, քաշը չոր վիճակում 350-500 գրամ, երկարությունը 85-90 սմ, ավլող մասի լայնությունը 35-40 սմ: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պլաստմասսե կարճակոթ, ռետինե եզրագծով գոգաթիակ: Եզրագծի լայնությունը 20 սմ ± 2 սմ  
York կամ Javalex կամ Zambak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օճառ՝ ալոե վերայի բույրով, մակերևութաակտիվ նյութերից և տարբեր կենսաբանական ակտիվ նյութերի լուսամզվածքներից պատրաստված,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ալոե վերայի բույրով, պատրաստված   հակաբակտերիալ բաղադրիչներով, որն  ապահովում է մաշկի խնամքը, մանրէազերծում և հաղորդում է հաճելի բույր: Ապահովում է 99.9% մաքրություն և պաշտպանություն ձեռքերին: Ծավալը՝ ոչ պակաս 225 մլ, բարձրակարգ ամուր պլաստիկ տարրայով: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Անուշաբույր հեղուկ օճառ  250-500մլ  պլաստիկ տարրաներով:  Բաղադրությունը՝ ակվա, նատրիումի լաուրեթ, սուլֆատ, Կոկամիդոպրոպիլ բետաին, կոկամիդ DEA, նատրիումի քլորիդ, կիտրոնաթթու, մեթիլքլորիզոթիազոլինոն; Տարրաների վրա նշված է քաշի անվան, բաղադրության, արտադրողի վերաբերյալ տեղեկատվությունը:  Օճառի բույրը մատակարարման փուլում համաձայնեցնել գնորդի հետ: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Կապարից պատրաստված կլոր գլանիկներ Փ10մմ, հաստությունը 5մմ,  գլանիկի կողային մասից առկա է մեկ անցք, որը ճյուղավորվում է երկու ելքի՝
պլոմբի  լարերը անցքերով   անցկացնելու համար: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փայլեցման միջոց: Միջոցի հատուկ բաղադրությունը թույլ է տալիս թաքցնել վնասվածքները, բարելավել փայտի արտաքին տեսքը. Օգնում է հեռացնել մատնահետքերը և այլ հետքերը, հաղորդում է փայլ և պաշտպանում կահույքը, թարմեցնում է գույնը, մակերեսների վրա թողնում է պաշտպանիչ միկրոթաղանթ, որը նվազեցնում է փոշու կպչունությոնը:  Ծավալը՝ 250-500 մլ, պլաստիկ տարրայով: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նախատեսված մակերեսները մաքրելու համար։ Հեռացնում է ճարպը, կեղտը, կրաքարը և օճառի մնացորդները: Ունի սպիտակեցնող հատկություն։Չի վնասում կամ քերծում մակերեսը։ Ծավալը 480-500 գ.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նիտրիլային առանց փոշու ձեռնոցներ (5 մատանի): Հարմար է տարբեր տեսակի կենցաղային աշխատանք կատարելու համար։ Չափսը` M, տուփի մեջ քանակը 100 հատ է։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(5 մատանի)
 Կենցաղային դիմացկուն ռետինե ձեռնոցներ` նախատեսված տարբեր կենցաղային, շինարարական, այգեգործության և այլ աշխատանքների համար, պատրաստված բնական լատեքսի հատուկ խառնուրդից, ափի մասը գոգավոր մակերեսով,  չի ներծծում խոնավություն:  Չափ. S,M,L: Չափսերի խմբաքանակը մատակարարման փուլում համաձայնեցնել գնորդի հետ:
Յուրաքանչյուր զույգ առանձին փաթեթավորված: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միջոց, հեռացնում է ժանգը և նստվածքը, հանդիսանում է մանրէասպան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Ապրանքի տեղափոխումն ու բեռնաթափումն իրականացնում է Վաճառողը. Ապրանքները՝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