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2025.05.30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Айкакан Атомайин Электракаян</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марз, г. Мецамор</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баласно - седельного тягача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Марине Манавджян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marine.manavjyan@anpp.am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+37410200491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Айкакан Атомайин Электракаян</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ՀԱԷԿ-ԷԱՃԱՊՁԲ-72/25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2025.05.30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баласно - седельного тягача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баласно - седельного тягача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Айкакан Атомайин Электракаян</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ՀԱԷԿ-ԷԱՃԱՊՁԲ-72/25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marine.manavjyan@anpp.am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баласно - седельного тягача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Баласно -седельный тягач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384.15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4.8762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433.59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2025.06.11.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ՀԱԷԿ-ԷԱՃԱՊՁԲ-72/25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ՀԱԷԿ-ԷԱՃԱՊՁԲ-72/25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ՀԱԷԿ-ԷԱՃԱՊՁԲ-72/25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ՀԱԷԿ-ԷԱՃԱՊՁԲ-72/25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Айкакан Атомайин Электракаян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"ՀԱԷԿ-ԷԱՃԱՊՁԲ-72/25"*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"ՀԱԷԿ-ԷԱՃԱՊՁԲ-72/25"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ՀԱԷԿ-ԷԱՃԱՊՁԲ-72/25*.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ՀԱԷԿ-ԷԱՃԱՊՁԲ-72/25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"ՀԱԷԿ-ԷԱՃԱՊՁԲ-72/25"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ՀԱԷԿ-ԷԱՃԱՊՁԲ-72/25*.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ՀԱԷԿ-ԷԱՃԱՊՁԲ-72/25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30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ՀԱԷԿ-ԷԱՃԱՊՁԲ-72/25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Баласно -седельный тягач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Колесная база минимум 6x4,
Габаритные размеры тягача:
- длина: 7580-7850 мм,
- ширина: 2490-2985 мм,
- высота: 3260-3950 мм
Дата производства с 2025 года,
Минимальный экологический стандарт Евро-5,
Двигатель дизельный, турбинный,
Емкость топливного бака не менее 350 литров,
Мощность двигателя: 300-600 л.с.,
Максимальный входной крутящий момент: 2500-3500 Нм,
Максимальная скорость: не менее 40 км/ч,
Рулевое колесо левое, тип гидравлический,
Автомобиль должен быть оборудован специальным устройством для соединения с тягачом и седельно-сцепным устройством, предназначенным для перевозки тяжёлых грузов.
-   Тягач должен быть способен перевозить (буксировать) седельно-сцепное устройство с нагрузкой не менее 70 000 кг (инструкция по эксплуатации седла прилагается)
- Тягач с прицепным устройством должен быть способен буксировать прицеп с нагрузкой не менее 120 000 кг при уклоне не менее 15° (фотографии прицепной техники прилагаются)
Тормозная система тягача должна быть способна активировать тормозную систему прицепа.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ՀԱԷԿ-ԷԱՃԱՊՁԲ-72/25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210 календарных дней с даты вступления в силу заключаемого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ՀԱԷԿ-ԷԱՃԱՊՁԲ-72/25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ՀԱԷԿ-ԷԱՃԱՊՁԲ-72/25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ՀԱԷԿ-ԷԱՃԱՊՁԲ-72/25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