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C5D29" w14:textId="77777777" w:rsidR="008F0024" w:rsidRPr="00863D2A" w:rsidRDefault="00AB7AC8">
      <w:pPr>
        <w:widowControl w:val="0"/>
        <w:tabs>
          <w:tab w:val="left" w:pos="652"/>
          <w:tab w:val="left" w:pos="5760"/>
          <w:tab w:val="right" w:pos="15398"/>
        </w:tabs>
        <w:spacing w:line="276" w:lineRule="auto"/>
        <w:ind w:right="707"/>
        <w:jc w:val="center"/>
        <w:rPr>
          <w:rFonts w:ascii="GHEA Grapalat" w:eastAsia="Calibri" w:hAnsi="GHEA Grapalat" w:cs="Sylfaen"/>
          <w:color w:val="000000" w:themeColor="text1"/>
          <w:sz w:val="20"/>
          <w:szCs w:val="24"/>
          <w:lang w:val="hy-AM"/>
        </w:rPr>
      </w:pPr>
      <w:r w:rsidRPr="00863D2A">
        <w:rPr>
          <w:rFonts w:ascii="GHEA Grapalat" w:hAnsi="GHEA Grapalat" w:cs="Arial"/>
          <w:b/>
          <w:color w:val="000000" w:themeColor="text1"/>
          <w:szCs w:val="24"/>
          <w:lang w:val="hy-AM"/>
        </w:rPr>
        <w:t>ԼԱԲՈՐԱՏՈՐ ՍԱՐՔԵՐԻ</w:t>
      </w:r>
    </w:p>
    <w:p w14:paraId="423EDAB1" w14:textId="0EA3B6E9" w:rsidR="008F0024" w:rsidRPr="00863D2A" w:rsidRDefault="00AB7AC8">
      <w:pPr>
        <w:jc w:val="center"/>
        <w:rPr>
          <w:rFonts w:ascii="GHEA Grapalat" w:hAnsi="GHEA Grapalat" w:cs="Arial"/>
          <w:b/>
          <w:color w:val="000000" w:themeColor="text1"/>
          <w:szCs w:val="24"/>
          <w:lang w:val="hy-AM"/>
        </w:rPr>
      </w:pPr>
      <w:r w:rsidRPr="00863D2A">
        <w:rPr>
          <w:rFonts w:ascii="GHEA Grapalat" w:hAnsi="GHEA Grapalat" w:cs="Arial"/>
          <w:b/>
          <w:color w:val="000000" w:themeColor="text1"/>
          <w:szCs w:val="24"/>
          <w:lang w:val="hy-AM"/>
        </w:rPr>
        <w:t xml:space="preserve">ՏԵԽՆԻԿԱԿԱՆ ԲՆՈՒԹԱԳԻՐ </w:t>
      </w:r>
    </w:p>
    <w:tbl>
      <w:tblPr>
        <w:tblW w:w="1607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1800"/>
        <w:gridCol w:w="9090"/>
        <w:gridCol w:w="990"/>
        <w:gridCol w:w="810"/>
        <w:gridCol w:w="976"/>
        <w:gridCol w:w="1724"/>
      </w:tblGrid>
      <w:tr w:rsidR="005A5BDC" w:rsidRPr="00863D2A" w14:paraId="08B9AE42" w14:textId="77777777" w:rsidTr="000F425E">
        <w:trPr>
          <w:trHeight w:val="504"/>
        </w:trPr>
        <w:tc>
          <w:tcPr>
            <w:tcW w:w="684" w:type="dxa"/>
            <w:vMerge w:val="restart"/>
            <w:vAlign w:val="center"/>
          </w:tcPr>
          <w:p w14:paraId="5FD14592" w14:textId="77777777" w:rsidR="005A5BDC" w:rsidRPr="00863D2A" w:rsidRDefault="005A5BDC">
            <w:pPr>
              <w:tabs>
                <w:tab w:val="left" w:pos="0"/>
              </w:tabs>
              <w:jc w:val="center"/>
              <w:rPr>
                <w:rFonts w:ascii="GHEA Grapalat" w:hAnsi="GHEA Grapalat"/>
                <w:color w:val="000000" w:themeColor="text1"/>
                <w:sz w:val="18"/>
                <w:szCs w:val="24"/>
              </w:rPr>
            </w:pPr>
            <w:r w:rsidRPr="00863D2A">
              <w:rPr>
                <w:rFonts w:ascii="GHEA Grapalat" w:hAnsi="GHEA Grapalat" w:cs="Arial"/>
                <w:color w:val="000000" w:themeColor="text1"/>
                <w:sz w:val="18"/>
                <w:szCs w:val="24"/>
                <w:lang w:val="hy-AM"/>
              </w:rPr>
              <w:t>հրավերով</w:t>
            </w:r>
            <w:r w:rsidRPr="00863D2A">
              <w:rPr>
                <w:rFonts w:ascii="GHEA Grapalat" w:hAnsi="GHEA Grapalat"/>
                <w:color w:val="000000" w:themeColor="text1"/>
                <w:sz w:val="18"/>
                <w:szCs w:val="24"/>
              </w:rPr>
              <w:t xml:space="preserve"> </w:t>
            </w:r>
            <w:r w:rsidRPr="00863D2A">
              <w:rPr>
                <w:rFonts w:ascii="GHEA Grapalat" w:hAnsi="GHEA Grapalat" w:cs="Arial"/>
                <w:color w:val="000000" w:themeColor="text1"/>
                <w:sz w:val="18"/>
                <w:szCs w:val="24"/>
              </w:rPr>
              <w:t>նախատեսված</w:t>
            </w:r>
            <w:r w:rsidRPr="00863D2A">
              <w:rPr>
                <w:rFonts w:ascii="GHEA Grapalat" w:hAnsi="GHEA Grapalat"/>
                <w:color w:val="000000" w:themeColor="text1"/>
                <w:sz w:val="18"/>
                <w:szCs w:val="24"/>
              </w:rPr>
              <w:t xml:space="preserve"> </w:t>
            </w:r>
            <w:r w:rsidRPr="00863D2A">
              <w:rPr>
                <w:rFonts w:ascii="GHEA Grapalat" w:hAnsi="GHEA Grapalat" w:cs="Arial"/>
                <w:color w:val="000000" w:themeColor="text1"/>
                <w:sz w:val="18"/>
                <w:szCs w:val="24"/>
              </w:rPr>
              <w:t>չափաբաժնի</w:t>
            </w:r>
            <w:r w:rsidRPr="00863D2A">
              <w:rPr>
                <w:rFonts w:ascii="GHEA Grapalat" w:hAnsi="GHEA Grapalat"/>
                <w:color w:val="000000" w:themeColor="text1"/>
                <w:sz w:val="18"/>
                <w:szCs w:val="24"/>
              </w:rPr>
              <w:t xml:space="preserve"> </w:t>
            </w:r>
            <w:r w:rsidRPr="00863D2A">
              <w:rPr>
                <w:rFonts w:ascii="GHEA Grapalat" w:hAnsi="GHEA Grapalat" w:cs="Arial"/>
                <w:color w:val="000000" w:themeColor="text1"/>
                <w:sz w:val="18"/>
                <w:szCs w:val="24"/>
              </w:rPr>
              <w:t>համարը</w:t>
            </w:r>
          </w:p>
        </w:tc>
        <w:tc>
          <w:tcPr>
            <w:tcW w:w="1800" w:type="dxa"/>
            <w:vMerge w:val="restart"/>
            <w:vAlign w:val="center"/>
          </w:tcPr>
          <w:p w14:paraId="5928F48D" w14:textId="77777777" w:rsidR="005A5BDC" w:rsidRPr="00863D2A" w:rsidRDefault="005A5BDC">
            <w:pPr>
              <w:jc w:val="center"/>
              <w:rPr>
                <w:rFonts w:ascii="GHEA Grapalat" w:hAnsi="GHEA Grapalat"/>
                <w:color w:val="000000" w:themeColor="text1"/>
                <w:sz w:val="18"/>
                <w:szCs w:val="24"/>
                <w:lang w:val="ru-RU"/>
              </w:rPr>
            </w:pPr>
            <w:r w:rsidRPr="00863D2A">
              <w:rPr>
                <w:rFonts w:ascii="GHEA Grapalat" w:hAnsi="GHEA Grapalat" w:cs="Arial"/>
                <w:color w:val="000000" w:themeColor="text1"/>
                <w:sz w:val="18"/>
                <w:szCs w:val="24"/>
                <w:lang w:val="ru-RU"/>
              </w:rPr>
              <w:t>անվանում</w:t>
            </w:r>
          </w:p>
        </w:tc>
        <w:tc>
          <w:tcPr>
            <w:tcW w:w="9090" w:type="dxa"/>
            <w:vMerge w:val="restart"/>
            <w:vAlign w:val="center"/>
          </w:tcPr>
          <w:p w14:paraId="133A9BC5" w14:textId="77777777" w:rsidR="005A5BDC" w:rsidRPr="00863D2A" w:rsidRDefault="005A5BDC">
            <w:pPr>
              <w:jc w:val="center"/>
              <w:rPr>
                <w:rFonts w:ascii="GHEA Grapalat" w:hAnsi="GHEA Grapalat"/>
                <w:color w:val="000000" w:themeColor="text1"/>
                <w:sz w:val="18"/>
                <w:szCs w:val="24"/>
              </w:rPr>
            </w:pPr>
            <w:r w:rsidRPr="00863D2A">
              <w:rPr>
                <w:rFonts w:ascii="GHEA Grapalat" w:hAnsi="GHEA Grapalat" w:cs="Arial"/>
                <w:color w:val="000000" w:themeColor="text1"/>
                <w:sz w:val="18"/>
                <w:szCs w:val="24"/>
              </w:rPr>
              <w:t>տեխնիկական</w:t>
            </w:r>
            <w:r w:rsidRPr="00863D2A">
              <w:rPr>
                <w:rFonts w:ascii="GHEA Grapalat" w:hAnsi="GHEA Grapalat"/>
                <w:color w:val="000000" w:themeColor="text1"/>
                <w:sz w:val="18"/>
                <w:szCs w:val="24"/>
              </w:rPr>
              <w:t xml:space="preserve"> </w:t>
            </w:r>
            <w:r w:rsidRPr="00863D2A">
              <w:rPr>
                <w:rFonts w:ascii="GHEA Grapalat" w:hAnsi="GHEA Grapalat" w:cs="Arial"/>
                <w:color w:val="000000" w:themeColor="text1"/>
                <w:sz w:val="18"/>
                <w:szCs w:val="24"/>
              </w:rPr>
              <w:t>բնութագիրը</w:t>
            </w:r>
          </w:p>
        </w:tc>
        <w:tc>
          <w:tcPr>
            <w:tcW w:w="990" w:type="dxa"/>
            <w:vMerge w:val="restart"/>
            <w:vAlign w:val="center"/>
          </w:tcPr>
          <w:p w14:paraId="4A76802D" w14:textId="77777777" w:rsidR="005A5BDC" w:rsidRPr="00863D2A" w:rsidRDefault="005A5BDC">
            <w:pPr>
              <w:jc w:val="center"/>
              <w:rPr>
                <w:rFonts w:ascii="GHEA Grapalat" w:hAnsi="GHEA Grapalat"/>
                <w:color w:val="000000" w:themeColor="text1"/>
                <w:sz w:val="18"/>
                <w:szCs w:val="24"/>
              </w:rPr>
            </w:pPr>
            <w:r w:rsidRPr="00863D2A">
              <w:rPr>
                <w:rFonts w:ascii="GHEA Grapalat" w:hAnsi="GHEA Grapalat" w:cs="Arial"/>
                <w:color w:val="000000" w:themeColor="text1"/>
                <w:sz w:val="18"/>
                <w:szCs w:val="24"/>
              </w:rPr>
              <w:t>չափման</w:t>
            </w:r>
            <w:r w:rsidRPr="00863D2A">
              <w:rPr>
                <w:rFonts w:ascii="GHEA Grapalat" w:hAnsi="GHEA Grapalat"/>
                <w:color w:val="000000" w:themeColor="text1"/>
                <w:sz w:val="18"/>
                <w:szCs w:val="24"/>
              </w:rPr>
              <w:t xml:space="preserve"> </w:t>
            </w:r>
            <w:r w:rsidRPr="00863D2A">
              <w:rPr>
                <w:rFonts w:ascii="GHEA Grapalat" w:hAnsi="GHEA Grapalat" w:cs="Arial"/>
                <w:color w:val="000000" w:themeColor="text1"/>
                <w:sz w:val="18"/>
                <w:szCs w:val="24"/>
              </w:rPr>
              <w:t>միավորը</w:t>
            </w:r>
          </w:p>
        </w:tc>
        <w:tc>
          <w:tcPr>
            <w:tcW w:w="810" w:type="dxa"/>
            <w:vMerge w:val="restart"/>
            <w:vAlign w:val="center"/>
          </w:tcPr>
          <w:p w14:paraId="69888A02" w14:textId="77777777" w:rsidR="005A5BDC" w:rsidRPr="00863D2A" w:rsidRDefault="005A5BDC">
            <w:pPr>
              <w:jc w:val="center"/>
              <w:rPr>
                <w:rFonts w:ascii="GHEA Grapalat" w:hAnsi="GHEA Grapalat"/>
                <w:color w:val="000000" w:themeColor="text1"/>
                <w:sz w:val="18"/>
                <w:szCs w:val="24"/>
              </w:rPr>
            </w:pPr>
            <w:r w:rsidRPr="00863D2A">
              <w:rPr>
                <w:rFonts w:ascii="GHEA Grapalat" w:hAnsi="GHEA Grapalat" w:cs="Arial"/>
                <w:color w:val="000000" w:themeColor="text1"/>
                <w:sz w:val="18"/>
                <w:szCs w:val="24"/>
              </w:rPr>
              <w:t>ընդհանուր</w:t>
            </w:r>
            <w:r w:rsidRPr="00863D2A">
              <w:rPr>
                <w:rFonts w:ascii="GHEA Grapalat" w:hAnsi="GHEA Grapalat"/>
                <w:color w:val="000000" w:themeColor="text1"/>
                <w:sz w:val="18"/>
                <w:szCs w:val="24"/>
              </w:rPr>
              <w:t xml:space="preserve"> </w:t>
            </w:r>
            <w:r w:rsidRPr="00863D2A">
              <w:rPr>
                <w:rFonts w:ascii="GHEA Grapalat" w:hAnsi="GHEA Grapalat" w:cs="Arial"/>
                <w:color w:val="000000" w:themeColor="text1"/>
                <w:sz w:val="18"/>
                <w:szCs w:val="24"/>
              </w:rPr>
              <w:t>քանակը</w:t>
            </w:r>
          </w:p>
        </w:tc>
        <w:tc>
          <w:tcPr>
            <w:tcW w:w="2700" w:type="dxa"/>
            <w:gridSpan w:val="2"/>
            <w:vAlign w:val="center"/>
          </w:tcPr>
          <w:p w14:paraId="3623712D" w14:textId="77777777" w:rsidR="005A5BDC" w:rsidRPr="00863D2A" w:rsidRDefault="005A5BDC">
            <w:pPr>
              <w:jc w:val="center"/>
              <w:rPr>
                <w:rFonts w:ascii="GHEA Grapalat" w:hAnsi="GHEA Grapalat"/>
                <w:color w:val="000000" w:themeColor="text1"/>
                <w:sz w:val="18"/>
                <w:szCs w:val="24"/>
                <w:lang w:val="ru-RU"/>
              </w:rPr>
            </w:pPr>
            <w:r w:rsidRPr="00863D2A">
              <w:rPr>
                <w:rFonts w:ascii="GHEA Grapalat" w:hAnsi="GHEA Grapalat" w:cs="Arial"/>
                <w:color w:val="000000" w:themeColor="text1"/>
                <w:sz w:val="18"/>
                <w:szCs w:val="24"/>
                <w:lang w:val="ru-RU"/>
              </w:rPr>
              <w:t>մատակարարման</w:t>
            </w:r>
          </w:p>
        </w:tc>
      </w:tr>
      <w:tr w:rsidR="005A5BDC" w:rsidRPr="00863D2A" w14:paraId="1B17C6BC" w14:textId="77777777" w:rsidTr="000F425E">
        <w:trPr>
          <w:trHeight w:val="427"/>
        </w:trPr>
        <w:tc>
          <w:tcPr>
            <w:tcW w:w="684" w:type="dxa"/>
            <w:vMerge/>
            <w:vAlign w:val="center"/>
          </w:tcPr>
          <w:p w14:paraId="565EC476" w14:textId="77777777" w:rsidR="005A5BDC" w:rsidRPr="00863D2A" w:rsidRDefault="005A5BDC">
            <w:pPr>
              <w:jc w:val="center"/>
              <w:rPr>
                <w:rFonts w:ascii="GHEA Grapalat" w:hAnsi="GHEA Grapalat"/>
                <w:color w:val="000000" w:themeColor="text1"/>
                <w:sz w:val="18"/>
                <w:szCs w:val="24"/>
              </w:rPr>
            </w:pPr>
          </w:p>
        </w:tc>
        <w:tc>
          <w:tcPr>
            <w:tcW w:w="1800" w:type="dxa"/>
            <w:vMerge/>
            <w:vAlign w:val="center"/>
          </w:tcPr>
          <w:p w14:paraId="007CDE14" w14:textId="77777777" w:rsidR="005A5BDC" w:rsidRPr="00863D2A" w:rsidRDefault="005A5BDC">
            <w:pPr>
              <w:jc w:val="center"/>
              <w:rPr>
                <w:rFonts w:ascii="GHEA Grapalat" w:hAnsi="GHEA Grapalat"/>
                <w:color w:val="000000" w:themeColor="text1"/>
                <w:sz w:val="18"/>
                <w:szCs w:val="24"/>
              </w:rPr>
            </w:pPr>
          </w:p>
        </w:tc>
        <w:tc>
          <w:tcPr>
            <w:tcW w:w="9090" w:type="dxa"/>
            <w:vMerge/>
            <w:vAlign w:val="center"/>
          </w:tcPr>
          <w:p w14:paraId="51604688" w14:textId="77777777" w:rsidR="005A5BDC" w:rsidRPr="00863D2A" w:rsidRDefault="005A5BDC">
            <w:pPr>
              <w:jc w:val="center"/>
              <w:rPr>
                <w:rFonts w:ascii="GHEA Grapalat" w:hAnsi="GHEA Grapalat"/>
                <w:color w:val="000000" w:themeColor="text1"/>
                <w:sz w:val="18"/>
                <w:szCs w:val="24"/>
              </w:rPr>
            </w:pPr>
          </w:p>
        </w:tc>
        <w:tc>
          <w:tcPr>
            <w:tcW w:w="990" w:type="dxa"/>
            <w:vMerge/>
            <w:vAlign w:val="center"/>
          </w:tcPr>
          <w:p w14:paraId="757EC21F" w14:textId="77777777" w:rsidR="005A5BDC" w:rsidRPr="00863D2A" w:rsidRDefault="005A5BDC">
            <w:pPr>
              <w:jc w:val="center"/>
              <w:rPr>
                <w:rFonts w:ascii="GHEA Grapalat" w:hAnsi="GHEA Grapalat"/>
                <w:color w:val="000000" w:themeColor="text1"/>
                <w:sz w:val="18"/>
                <w:szCs w:val="24"/>
              </w:rPr>
            </w:pPr>
          </w:p>
        </w:tc>
        <w:tc>
          <w:tcPr>
            <w:tcW w:w="810" w:type="dxa"/>
            <w:vMerge/>
            <w:vAlign w:val="center"/>
          </w:tcPr>
          <w:p w14:paraId="37DCEE4B" w14:textId="77777777" w:rsidR="005A5BDC" w:rsidRPr="00863D2A" w:rsidRDefault="005A5BDC">
            <w:pPr>
              <w:jc w:val="center"/>
              <w:rPr>
                <w:rFonts w:ascii="GHEA Grapalat" w:hAnsi="GHEA Grapalat"/>
                <w:color w:val="000000" w:themeColor="text1"/>
                <w:sz w:val="18"/>
                <w:szCs w:val="24"/>
              </w:rPr>
            </w:pPr>
          </w:p>
        </w:tc>
        <w:tc>
          <w:tcPr>
            <w:tcW w:w="976" w:type="dxa"/>
            <w:vAlign w:val="center"/>
          </w:tcPr>
          <w:p w14:paraId="31AE7B8E" w14:textId="77777777" w:rsidR="005A5BDC" w:rsidRPr="00863D2A" w:rsidRDefault="005A5BDC">
            <w:pPr>
              <w:jc w:val="center"/>
              <w:rPr>
                <w:rFonts w:ascii="GHEA Grapalat" w:hAnsi="GHEA Grapalat"/>
                <w:color w:val="000000" w:themeColor="text1"/>
                <w:sz w:val="18"/>
                <w:szCs w:val="24"/>
              </w:rPr>
            </w:pPr>
            <w:r w:rsidRPr="00863D2A">
              <w:rPr>
                <w:rFonts w:ascii="GHEA Grapalat" w:hAnsi="GHEA Grapalat" w:cs="Arial"/>
                <w:color w:val="000000" w:themeColor="text1"/>
                <w:sz w:val="18"/>
                <w:szCs w:val="24"/>
              </w:rPr>
              <w:t>հասցեն</w:t>
            </w:r>
          </w:p>
        </w:tc>
        <w:tc>
          <w:tcPr>
            <w:tcW w:w="1724" w:type="dxa"/>
            <w:vAlign w:val="center"/>
          </w:tcPr>
          <w:p w14:paraId="0DC6B4EE" w14:textId="77777777" w:rsidR="005A5BDC" w:rsidRPr="00863D2A" w:rsidRDefault="005A5BDC">
            <w:pPr>
              <w:jc w:val="center"/>
              <w:rPr>
                <w:rFonts w:ascii="GHEA Grapalat" w:hAnsi="GHEA Grapalat"/>
                <w:color w:val="000000" w:themeColor="text1"/>
                <w:sz w:val="18"/>
                <w:szCs w:val="24"/>
              </w:rPr>
            </w:pPr>
            <w:r w:rsidRPr="00863D2A">
              <w:rPr>
                <w:rFonts w:ascii="GHEA Grapalat" w:hAnsi="GHEA Grapalat" w:cs="Arial"/>
                <w:color w:val="000000" w:themeColor="text1"/>
                <w:sz w:val="18"/>
                <w:szCs w:val="24"/>
              </w:rPr>
              <w:t>Ժամկետը</w:t>
            </w:r>
          </w:p>
        </w:tc>
      </w:tr>
      <w:tr w:rsidR="005A5BDC" w:rsidRPr="00863D2A" w14:paraId="1E2C7540" w14:textId="77777777" w:rsidTr="000F425E">
        <w:trPr>
          <w:trHeight w:val="1223"/>
        </w:trPr>
        <w:tc>
          <w:tcPr>
            <w:tcW w:w="684" w:type="dxa"/>
            <w:vAlign w:val="center"/>
          </w:tcPr>
          <w:p w14:paraId="34E32DF3" w14:textId="3062DA0F" w:rsidR="005A5BDC" w:rsidRPr="00863D2A" w:rsidRDefault="005A5BDC" w:rsidP="00307138">
            <w:pPr>
              <w:jc w:val="center"/>
              <w:rPr>
                <w:rFonts w:ascii="GHEA Grapalat" w:hAnsi="GHEA Grapalat"/>
                <w:color w:val="000000" w:themeColor="text1"/>
                <w:sz w:val="20"/>
                <w:lang w:val="hy-AM"/>
              </w:rPr>
            </w:pPr>
            <w:r w:rsidRPr="00863D2A">
              <w:rPr>
                <w:rFonts w:ascii="GHEA Grapalat" w:hAnsi="GHEA Grapalat"/>
                <w:color w:val="000000" w:themeColor="text1"/>
                <w:sz w:val="20"/>
                <w:lang w:val="hy-AM"/>
              </w:rPr>
              <w:t>1</w:t>
            </w:r>
          </w:p>
        </w:tc>
        <w:tc>
          <w:tcPr>
            <w:tcW w:w="1800" w:type="dxa"/>
            <w:vAlign w:val="center"/>
          </w:tcPr>
          <w:p w14:paraId="1AAC9BD8" w14:textId="76E837AF" w:rsidR="005A5BDC" w:rsidRPr="00863D2A" w:rsidRDefault="005A5BDC" w:rsidP="00307138">
            <w:pPr>
              <w:tabs>
                <w:tab w:val="left" w:pos="0"/>
              </w:tabs>
              <w:jc w:val="center"/>
              <w:rPr>
                <w:rFonts w:ascii="GHEA Grapalat" w:hAnsi="GHEA Grapalat" w:cs="Arial"/>
                <w:color w:val="000000" w:themeColor="text1"/>
                <w:sz w:val="20"/>
                <w:lang w:val="hy-AM"/>
              </w:rPr>
            </w:pPr>
            <w:r w:rsidRPr="00863D2A">
              <w:rPr>
                <w:rFonts w:ascii="GHEA Grapalat" w:hAnsi="GHEA Grapalat" w:cs="Arial"/>
                <w:color w:val="000000" w:themeColor="text1"/>
                <w:sz w:val="20"/>
                <w:lang w:val="hy-AM"/>
              </w:rPr>
              <w:t>Օդորակիչ ինվերսիոն</w:t>
            </w:r>
          </w:p>
        </w:tc>
        <w:tc>
          <w:tcPr>
            <w:tcW w:w="9090" w:type="dxa"/>
            <w:vAlign w:val="center"/>
          </w:tcPr>
          <w:p w14:paraId="6AE37267" w14:textId="45AD1C46" w:rsidR="005A5BDC" w:rsidRPr="00863D2A" w:rsidRDefault="005A5BDC" w:rsidP="00307138">
            <w:pPr>
              <w:tabs>
                <w:tab w:val="left" w:pos="0"/>
              </w:tabs>
              <w:jc w:val="center"/>
              <w:rPr>
                <w:rFonts w:ascii="GHEA Grapalat" w:hAnsi="GHEA Grapalat"/>
                <w:color w:val="000000" w:themeColor="text1"/>
                <w:sz w:val="20"/>
                <w:lang w:val="hy-AM"/>
              </w:rPr>
            </w:pPr>
            <w:r w:rsidRPr="00863D2A">
              <w:rPr>
                <w:rFonts w:ascii="GHEA Grapalat" w:hAnsi="GHEA Grapalat"/>
                <w:color w:val="000000" w:themeColor="text1"/>
                <w:lang w:val="hy-AM"/>
              </w:rPr>
              <w:t xml:space="preserve">տաքացման և սառեցման ռեժիմում աշխատող, հզորութոյւնը տաքացման ռեժիմում ոչ պակաս 10000 BTU սառեցման ռեժիմում ոչ պակաս 9000 BTU, հզորությունը ծախսի տեսակետից նվազագույնը 799Վտ, ջեռուցման ռեժիմում 789Վտ, նախատեսված աշխատելու նվազագույնը մինչև 30մ2 մակերեսի համար, աշխատանքային ջերմաստիճանը մինչև -15 C կամ ավելի ցածր։ Չափսերը ոչ ավել քան (ԼxԲxԽ) 80 x 50 x 30 սմ: Ինվերտորային շարժիչով։ Երաշխիք 4 տարի։ Համակրգը իր մեջ ներառում է նաև տեղադրումը և </w:t>
            </w:r>
            <w:bookmarkStart w:id="0" w:name="_GoBack"/>
            <w:bookmarkEnd w:id="0"/>
            <w:r w:rsidRPr="00863D2A">
              <w:rPr>
                <w:rFonts w:ascii="GHEA Grapalat" w:hAnsi="GHEA Grapalat"/>
                <w:color w:val="000000" w:themeColor="text1"/>
                <w:lang w:val="hy-AM"/>
              </w:rPr>
              <w:t>տեղադրման հետ կապված ծաղսանյութերը մինչև 4մ խողովակ և 15մ ավտոաշտարակ։</w:t>
            </w:r>
            <w:r w:rsidRPr="00863D2A">
              <w:rPr>
                <w:rFonts w:ascii="GHEA Grapalat" w:hAnsi="GHEA Grapalat"/>
                <w:color w:val="000000" w:themeColor="text1"/>
                <w:lang w:val="hy-AM"/>
              </w:rPr>
              <w:br/>
            </w:r>
            <w:r w:rsidRPr="00863D2A">
              <w:rPr>
                <w:rFonts w:ascii="GHEA Grapalat" w:hAnsi="GHEA Grapalat"/>
                <w:color w:val="000000" w:themeColor="text1"/>
                <w:lang w:val="hy-AM"/>
              </w:rPr>
              <w:br/>
            </w:r>
          </w:p>
        </w:tc>
        <w:tc>
          <w:tcPr>
            <w:tcW w:w="990" w:type="dxa"/>
            <w:vAlign w:val="center"/>
          </w:tcPr>
          <w:p w14:paraId="32A8B774" w14:textId="1D229242" w:rsidR="005A5BDC" w:rsidRPr="00863D2A" w:rsidRDefault="005A5BDC" w:rsidP="00307138">
            <w:pPr>
              <w:tabs>
                <w:tab w:val="left" w:pos="0"/>
              </w:tabs>
              <w:jc w:val="center"/>
              <w:rPr>
                <w:rFonts w:ascii="GHEA Grapalat" w:hAnsi="GHEA Grapalat" w:cs="Arial"/>
                <w:color w:val="000000" w:themeColor="text1"/>
                <w:sz w:val="20"/>
                <w:lang w:val="hy-AM"/>
              </w:rPr>
            </w:pPr>
            <w:r w:rsidRPr="00863D2A">
              <w:rPr>
                <w:rFonts w:ascii="GHEA Grapalat" w:hAnsi="GHEA Grapalat" w:cs="Arial"/>
                <w:color w:val="000000" w:themeColor="text1"/>
                <w:sz w:val="20"/>
                <w:lang w:val="hy-AM"/>
              </w:rPr>
              <w:t>հատ</w:t>
            </w:r>
          </w:p>
        </w:tc>
        <w:tc>
          <w:tcPr>
            <w:tcW w:w="810" w:type="dxa"/>
            <w:vAlign w:val="center"/>
          </w:tcPr>
          <w:p w14:paraId="1DE24123" w14:textId="7D1A7ED3" w:rsidR="005A5BDC" w:rsidRPr="00863D2A" w:rsidRDefault="005A5BDC" w:rsidP="00307138">
            <w:pPr>
              <w:jc w:val="center"/>
              <w:rPr>
                <w:rFonts w:ascii="GHEA Grapalat" w:hAnsi="GHEA Grapalat" w:cs="Arial"/>
                <w:color w:val="000000" w:themeColor="text1"/>
                <w:sz w:val="20"/>
                <w:lang w:val="hy-AM"/>
              </w:rPr>
            </w:pPr>
            <w:r w:rsidRPr="00863D2A">
              <w:rPr>
                <w:rFonts w:ascii="GHEA Grapalat" w:hAnsi="GHEA Grapalat" w:cs="Arial"/>
                <w:color w:val="000000" w:themeColor="text1"/>
                <w:sz w:val="20"/>
                <w:lang w:val="hy-AM"/>
              </w:rPr>
              <w:t>1</w:t>
            </w:r>
          </w:p>
        </w:tc>
        <w:tc>
          <w:tcPr>
            <w:tcW w:w="976" w:type="dxa"/>
            <w:vAlign w:val="center"/>
          </w:tcPr>
          <w:p w14:paraId="0BE9A273" w14:textId="1CDE1013" w:rsidR="005A5BDC" w:rsidRPr="005B6731" w:rsidRDefault="005B6731" w:rsidP="00307138">
            <w:pPr>
              <w:jc w:val="center"/>
              <w:rPr>
                <w:rFonts w:ascii="GHEA Grapalat" w:hAnsi="GHEA Grapalat" w:cs="Arial"/>
                <w:color w:val="000000" w:themeColor="text1"/>
                <w:sz w:val="20"/>
                <w:lang w:val="hy-AM"/>
              </w:rPr>
            </w:pPr>
            <w:r w:rsidRPr="005B6731">
              <w:rPr>
                <w:rFonts w:ascii="GHEA Grapalat" w:hAnsi="GHEA Grapalat" w:cs="Arial"/>
                <w:color w:val="000000" w:themeColor="text1"/>
                <w:sz w:val="20"/>
                <w:lang w:val="hy-AM"/>
              </w:rPr>
              <w:t xml:space="preserve">Ք. Երևան, </w:t>
            </w:r>
            <w:r w:rsidR="005A5BDC" w:rsidRPr="00863D2A">
              <w:rPr>
                <w:rFonts w:ascii="GHEA Grapalat" w:hAnsi="GHEA Grapalat" w:cs="Arial"/>
                <w:color w:val="000000" w:themeColor="text1"/>
                <w:sz w:val="20"/>
                <w:lang w:val="hy-AM"/>
              </w:rPr>
              <w:t>Ալեք Մանուկյան 1</w:t>
            </w:r>
            <w:r w:rsidRPr="005B6731">
              <w:rPr>
                <w:rFonts w:ascii="GHEA Grapalat" w:hAnsi="GHEA Grapalat" w:cs="Arial"/>
                <w:color w:val="000000" w:themeColor="text1"/>
                <w:sz w:val="20"/>
                <w:lang w:val="hy-AM"/>
              </w:rPr>
              <w:t>, ԵՊՀ</w:t>
            </w:r>
          </w:p>
        </w:tc>
        <w:tc>
          <w:tcPr>
            <w:tcW w:w="1724" w:type="dxa"/>
            <w:vAlign w:val="center"/>
          </w:tcPr>
          <w:p w14:paraId="1D09DB3D" w14:textId="22240600" w:rsidR="005A5BDC" w:rsidRPr="00863D2A" w:rsidRDefault="005A5BDC" w:rsidP="00307138">
            <w:pPr>
              <w:rPr>
                <w:rFonts w:ascii="GHEA Grapalat" w:hAnsi="GHEA Grapalat" w:cs="Arial"/>
                <w:color w:val="000000" w:themeColor="text1"/>
                <w:sz w:val="20"/>
                <w:lang w:val="hy-AM"/>
              </w:rPr>
            </w:pPr>
            <w:r w:rsidRPr="00863D2A">
              <w:rPr>
                <w:rFonts w:ascii="GHEA Grapalat" w:hAnsi="GHEA Grapalat" w:cs="Arial"/>
                <w:color w:val="000000" w:themeColor="text1"/>
                <w:sz w:val="20"/>
                <w:lang w:val="hy-AM"/>
              </w:rPr>
              <w:t>Մատակարարման ժամկետը, պայմանագիրը կնքելուց հետո 20-ից  60 օրվա ընթացքում։</w:t>
            </w:r>
          </w:p>
        </w:tc>
      </w:tr>
      <w:tr w:rsidR="005B6731" w:rsidRPr="00863D2A" w14:paraId="58E2F4D1" w14:textId="77777777" w:rsidTr="000F425E">
        <w:trPr>
          <w:trHeight w:val="1223"/>
        </w:trPr>
        <w:tc>
          <w:tcPr>
            <w:tcW w:w="684" w:type="dxa"/>
            <w:vAlign w:val="center"/>
          </w:tcPr>
          <w:p w14:paraId="1EDDD4DE" w14:textId="2ACF6DF8" w:rsidR="005B6731" w:rsidRPr="00863D2A" w:rsidRDefault="005B6731" w:rsidP="005B6731">
            <w:pPr>
              <w:jc w:val="center"/>
              <w:rPr>
                <w:rFonts w:ascii="GHEA Grapalat" w:hAnsi="GHEA Grapalat"/>
                <w:color w:val="000000" w:themeColor="text1"/>
                <w:sz w:val="20"/>
                <w:lang w:val="hy-AM"/>
              </w:rPr>
            </w:pPr>
            <w:r w:rsidRPr="00863D2A">
              <w:rPr>
                <w:rFonts w:ascii="GHEA Grapalat" w:hAnsi="GHEA Grapalat"/>
                <w:color w:val="000000" w:themeColor="text1"/>
                <w:sz w:val="20"/>
                <w:lang w:val="hy-AM"/>
              </w:rPr>
              <w:t>2</w:t>
            </w:r>
          </w:p>
        </w:tc>
        <w:tc>
          <w:tcPr>
            <w:tcW w:w="1800" w:type="dxa"/>
            <w:vAlign w:val="center"/>
          </w:tcPr>
          <w:p w14:paraId="2251F7E2" w14:textId="77777777"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Գեգերի հաշվիչ</w:t>
            </w:r>
          </w:p>
          <w:p w14:paraId="7B8EE5EE" w14:textId="7BEC9364" w:rsidR="005B6731" w:rsidRPr="005B6731" w:rsidRDefault="005B6731" w:rsidP="005B6731">
            <w:pPr>
              <w:jc w:val="center"/>
              <w:rPr>
                <w:rFonts w:ascii="GHEA Grapalat" w:hAnsi="GHEA Grapalat"/>
                <w:color w:val="000000" w:themeColor="text1"/>
                <w:szCs w:val="24"/>
                <w:lang w:val="hy-AM"/>
              </w:rPr>
            </w:pPr>
          </w:p>
        </w:tc>
        <w:tc>
          <w:tcPr>
            <w:tcW w:w="9090" w:type="dxa"/>
            <w:vAlign w:val="center"/>
          </w:tcPr>
          <w:p w14:paraId="2DE85E3B" w14:textId="77777777" w:rsidR="005B6731" w:rsidRPr="00863D2A" w:rsidRDefault="005B6731" w:rsidP="005B6731">
            <w:pPr>
              <w:rPr>
                <w:rFonts w:ascii="GHEA Grapalat" w:hAnsi="GHEA Grapalat"/>
                <w:color w:val="000000" w:themeColor="text1"/>
                <w:szCs w:val="24"/>
                <w:lang w:val="hy-AM"/>
              </w:rPr>
            </w:pPr>
            <w:r w:rsidRPr="00863D2A">
              <w:rPr>
                <w:rFonts w:ascii="GHEA Grapalat" w:hAnsi="GHEA Grapalat"/>
                <w:color w:val="000000" w:themeColor="text1"/>
                <w:szCs w:val="24"/>
                <w:lang w:val="hy-AM"/>
              </w:rPr>
              <w:t>Ռենտգենյան ճառագայթում գրանցող հաշվիչ` դիմադրությու` 8 ՕՀՄ-ից մինչև 15 ՕՀՄ, աշխատանքային լարումը՝ 1350 Վ, Գրանցման միջակայք՝0,3 կՎ-ից մինչև 3 կՎ, հաշվելու ամենաբարձր արագություն՝</w:t>
            </w:r>
          </w:p>
          <w:p w14:paraId="4673C7D7" w14:textId="77777777" w:rsidR="005B6731" w:rsidRPr="00863D2A" w:rsidRDefault="005B6731" w:rsidP="005B6731">
            <w:pPr>
              <w:rPr>
                <w:rFonts w:ascii="GHEA Grapalat" w:hAnsi="GHEA Grapalat"/>
                <w:color w:val="000000" w:themeColor="text1"/>
                <w:szCs w:val="24"/>
                <w:lang w:val="hy-AM"/>
              </w:rPr>
            </w:pPr>
            <w:r w:rsidRPr="00863D2A">
              <w:rPr>
                <w:rFonts w:ascii="GHEA Grapalat" w:hAnsi="GHEA Grapalat"/>
                <w:color w:val="000000" w:themeColor="text1"/>
                <w:szCs w:val="24"/>
                <w:lang w:val="hy-AM"/>
              </w:rPr>
              <w:t>25000 imp/րոպեում,  Հաշվիչի մեկնարկային լարումը՝1200 Վ ։</w:t>
            </w:r>
          </w:p>
          <w:p w14:paraId="3417E328" w14:textId="6FF34C80" w:rsidR="005B6731" w:rsidRPr="00863D2A" w:rsidRDefault="005B6731" w:rsidP="005B6731">
            <w:pPr>
              <w:rPr>
                <w:rFonts w:ascii="GHEA Grapalat" w:hAnsi="GHEA Grapalat" w:cs="Arial"/>
                <w:color w:val="000000" w:themeColor="text1"/>
                <w:szCs w:val="24"/>
                <w:lang w:val="hy-AM"/>
              </w:rPr>
            </w:pPr>
          </w:p>
        </w:tc>
        <w:tc>
          <w:tcPr>
            <w:tcW w:w="990" w:type="dxa"/>
            <w:vAlign w:val="center"/>
          </w:tcPr>
          <w:p w14:paraId="13724D93" w14:textId="086E5BAE" w:rsidR="005B6731" w:rsidRPr="00863D2A" w:rsidRDefault="005B6731" w:rsidP="005B6731">
            <w:pPr>
              <w:tabs>
                <w:tab w:val="left" w:pos="0"/>
              </w:tabs>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հատ</w:t>
            </w:r>
          </w:p>
        </w:tc>
        <w:tc>
          <w:tcPr>
            <w:tcW w:w="810" w:type="dxa"/>
            <w:vAlign w:val="center"/>
          </w:tcPr>
          <w:p w14:paraId="15907B98" w14:textId="4549E532"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3</w:t>
            </w:r>
          </w:p>
        </w:tc>
        <w:tc>
          <w:tcPr>
            <w:tcW w:w="976" w:type="dxa"/>
            <w:vAlign w:val="center"/>
          </w:tcPr>
          <w:p w14:paraId="62E22366" w14:textId="33CECDA5" w:rsidR="005B6731" w:rsidRPr="00863D2A" w:rsidRDefault="005B6731" w:rsidP="005B6731">
            <w:pPr>
              <w:jc w:val="center"/>
              <w:rPr>
                <w:rFonts w:ascii="GHEA Grapalat" w:hAnsi="GHEA Grapalat" w:cs="Arial"/>
                <w:color w:val="000000" w:themeColor="text1"/>
                <w:szCs w:val="24"/>
                <w:lang w:val="hy-AM"/>
              </w:rPr>
            </w:pPr>
            <w:r w:rsidRPr="005B6731">
              <w:rPr>
                <w:rFonts w:ascii="GHEA Grapalat" w:hAnsi="GHEA Grapalat" w:cs="Arial"/>
                <w:color w:val="000000" w:themeColor="text1"/>
                <w:sz w:val="20"/>
                <w:lang w:val="hy-AM"/>
              </w:rPr>
              <w:t xml:space="preserve">Ք. Երևան, </w:t>
            </w:r>
            <w:r w:rsidRPr="00863D2A">
              <w:rPr>
                <w:rFonts w:ascii="GHEA Grapalat" w:hAnsi="GHEA Grapalat" w:cs="Arial"/>
                <w:color w:val="000000" w:themeColor="text1"/>
                <w:sz w:val="20"/>
                <w:lang w:val="hy-AM"/>
              </w:rPr>
              <w:t>Ալեք Մանուկյան 1</w:t>
            </w:r>
            <w:r w:rsidRPr="005B6731">
              <w:rPr>
                <w:rFonts w:ascii="GHEA Grapalat" w:hAnsi="GHEA Grapalat" w:cs="Arial"/>
                <w:color w:val="000000" w:themeColor="text1"/>
                <w:sz w:val="20"/>
                <w:lang w:val="hy-AM"/>
              </w:rPr>
              <w:t>, ԵՊՀ</w:t>
            </w:r>
          </w:p>
        </w:tc>
        <w:tc>
          <w:tcPr>
            <w:tcW w:w="1724" w:type="dxa"/>
            <w:vAlign w:val="center"/>
          </w:tcPr>
          <w:p w14:paraId="1874EE34" w14:textId="295F3819" w:rsidR="005B6731" w:rsidRPr="00863D2A" w:rsidRDefault="005B6731" w:rsidP="005B6731">
            <w:pPr>
              <w:rPr>
                <w:rFonts w:ascii="GHEA Grapalat" w:hAnsi="GHEA Grapalat" w:cs="Arial"/>
                <w:color w:val="000000" w:themeColor="text1"/>
                <w:szCs w:val="24"/>
                <w:lang w:val="hy-AM"/>
              </w:rPr>
            </w:pPr>
            <w:r w:rsidRPr="00863D2A">
              <w:rPr>
                <w:rFonts w:ascii="GHEA Grapalat" w:hAnsi="GHEA Grapalat" w:cs="Arial"/>
                <w:color w:val="000000" w:themeColor="text1"/>
                <w:sz w:val="20"/>
                <w:lang w:val="hy-AM"/>
              </w:rPr>
              <w:t>Մատակարարման ժամկետը, պայմանագիրը կնքելուց հետո 20-ից  60 օրվա ընթացքում։</w:t>
            </w:r>
          </w:p>
        </w:tc>
      </w:tr>
      <w:tr w:rsidR="005B6731" w:rsidRPr="00055178" w14:paraId="3FDD88FD" w14:textId="77777777" w:rsidTr="000F425E">
        <w:trPr>
          <w:trHeight w:val="1223"/>
        </w:trPr>
        <w:tc>
          <w:tcPr>
            <w:tcW w:w="684" w:type="dxa"/>
            <w:vAlign w:val="center"/>
          </w:tcPr>
          <w:p w14:paraId="2872D80F" w14:textId="23CFC060" w:rsidR="005B6731" w:rsidRPr="00863D2A" w:rsidRDefault="005B6731" w:rsidP="005B6731">
            <w:pPr>
              <w:jc w:val="center"/>
              <w:rPr>
                <w:rFonts w:ascii="GHEA Grapalat" w:hAnsi="GHEA Grapalat"/>
                <w:color w:val="000000" w:themeColor="text1"/>
                <w:sz w:val="20"/>
                <w:lang w:val="hy-AM"/>
              </w:rPr>
            </w:pPr>
            <w:r w:rsidRPr="00863D2A">
              <w:rPr>
                <w:rFonts w:ascii="GHEA Grapalat" w:hAnsi="GHEA Grapalat"/>
                <w:color w:val="000000" w:themeColor="text1"/>
                <w:sz w:val="20"/>
                <w:lang w:val="hy-AM"/>
              </w:rPr>
              <w:lastRenderedPageBreak/>
              <w:t>3</w:t>
            </w:r>
          </w:p>
        </w:tc>
        <w:tc>
          <w:tcPr>
            <w:tcW w:w="1800" w:type="dxa"/>
          </w:tcPr>
          <w:p w14:paraId="5C478B18" w14:textId="6309AF3E" w:rsidR="005B6731" w:rsidRPr="00863D2A" w:rsidRDefault="005B6731" w:rsidP="005B6731">
            <w:pPr>
              <w:jc w:val="center"/>
              <w:rPr>
                <w:rFonts w:ascii="GHEA Grapalat" w:hAnsi="GHEA Grapalat"/>
                <w:color w:val="000000" w:themeColor="text1"/>
                <w:szCs w:val="24"/>
              </w:rPr>
            </w:pPr>
            <w:r w:rsidRPr="00863D2A">
              <w:rPr>
                <w:rFonts w:ascii="GHEA Grapalat" w:hAnsi="GHEA Grapalat" w:cs="Arial"/>
                <w:color w:val="000000" w:themeColor="text1"/>
                <w:szCs w:val="24"/>
                <w:lang w:val="hy-AM"/>
              </w:rPr>
              <w:t>Ճառագայթապաշտպանիչ ապակիներ</w:t>
            </w:r>
          </w:p>
        </w:tc>
        <w:tc>
          <w:tcPr>
            <w:tcW w:w="9090" w:type="dxa"/>
            <w:vAlign w:val="center"/>
          </w:tcPr>
          <w:p w14:paraId="7176BF1C" w14:textId="77777777" w:rsidR="005B6731" w:rsidRDefault="005B6731" w:rsidP="005B6731">
            <w:pPr>
              <w:rPr>
                <w:rFonts w:ascii="GHEA Grapalat" w:hAnsi="GHEA Grapalat"/>
                <w:color w:val="000000" w:themeColor="text1"/>
                <w:szCs w:val="24"/>
                <w:lang w:val="hy-AM"/>
              </w:rPr>
            </w:pPr>
            <w:r w:rsidRPr="00863D2A">
              <w:rPr>
                <w:rFonts w:ascii="GHEA Grapalat" w:hAnsi="GHEA Grapalat"/>
                <w:color w:val="000000" w:themeColor="text1"/>
                <w:szCs w:val="24"/>
                <w:lang w:val="hy-AM"/>
              </w:rPr>
              <w:t xml:space="preserve">Պաշտպանիչ ապակի; Anti-X , Supercontryx ապակի , ռենտգենյան սենյակների համար։                                          </w:t>
            </w:r>
          </w:p>
          <w:p w14:paraId="0594C9B9" w14:textId="63CAADB4" w:rsidR="005B6731" w:rsidRPr="00863D2A" w:rsidRDefault="005B6731" w:rsidP="005B6731">
            <w:pPr>
              <w:rPr>
                <w:rFonts w:ascii="GHEA Grapalat" w:hAnsi="GHEA Grapalat"/>
                <w:color w:val="000000" w:themeColor="text1"/>
                <w:szCs w:val="24"/>
                <w:lang w:val="hy-AM"/>
              </w:rPr>
            </w:pPr>
            <w:r w:rsidRPr="00863D2A">
              <w:rPr>
                <w:rFonts w:ascii="GHEA Grapalat" w:hAnsi="GHEA Grapalat"/>
                <w:color w:val="000000" w:themeColor="text1"/>
                <w:szCs w:val="24"/>
                <w:lang w:val="hy-AM"/>
              </w:rPr>
              <w:t>Չափերը 40 x 30 x (1-1.5)   սմ</w:t>
            </w:r>
          </w:p>
          <w:p w14:paraId="2BBE851B" w14:textId="3D7E92CC" w:rsidR="005B6731" w:rsidRPr="00863D2A" w:rsidRDefault="005B6731" w:rsidP="005B6731">
            <w:pPr>
              <w:rPr>
                <w:rFonts w:ascii="GHEA Grapalat" w:hAnsi="GHEA Grapalat"/>
                <w:color w:val="000000" w:themeColor="text1"/>
                <w:szCs w:val="24"/>
                <w:lang w:val="hy-AM"/>
              </w:rPr>
            </w:pPr>
            <w:r w:rsidRPr="00863D2A">
              <w:rPr>
                <w:rFonts w:ascii="GHEA Grapalat" w:hAnsi="GHEA Grapalat"/>
                <w:color w:val="000000" w:themeColor="text1"/>
                <w:szCs w:val="24"/>
                <w:lang w:val="hy-AM"/>
              </w:rPr>
              <w:t>Ապակու բաղադրությունը- ապակու բաղադրությունը ներառում է քվարց, լրացուցիչ տարրեր, կապարի խառնուրդ (առնվազն 55%)</w:t>
            </w:r>
          </w:p>
          <w:p w14:paraId="3FB0033E" w14:textId="77777777" w:rsidR="005B6731" w:rsidRPr="00863D2A" w:rsidRDefault="005B6731" w:rsidP="005B6731">
            <w:pPr>
              <w:rPr>
                <w:rFonts w:ascii="GHEA Grapalat" w:hAnsi="GHEA Grapalat" w:cs="Arial"/>
                <w:color w:val="000000" w:themeColor="text1"/>
                <w:szCs w:val="24"/>
                <w:lang w:val="hy-AM"/>
              </w:rPr>
            </w:pPr>
          </w:p>
        </w:tc>
        <w:tc>
          <w:tcPr>
            <w:tcW w:w="990" w:type="dxa"/>
            <w:vAlign w:val="center"/>
          </w:tcPr>
          <w:p w14:paraId="5E792E19" w14:textId="47053A18" w:rsidR="005B6731" w:rsidRPr="00863D2A" w:rsidRDefault="005B6731" w:rsidP="005B6731">
            <w:pPr>
              <w:tabs>
                <w:tab w:val="left" w:pos="0"/>
              </w:tabs>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 xml:space="preserve">Հատ </w:t>
            </w:r>
          </w:p>
        </w:tc>
        <w:tc>
          <w:tcPr>
            <w:tcW w:w="810" w:type="dxa"/>
            <w:vAlign w:val="center"/>
          </w:tcPr>
          <w:p w14:paraId="66CF9886" w14:textId="5FC2290E"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4</w:t>
            </w:r>
          </w:p>
        </w:tc>
        <w:tc>
          <w:tcPr>
            <w:tcW w:w="976" w:type="dxa"/>
            <w:vAlign w:val="center"/>
          </w:tcPr>
          <w:p w14:paraId="451B4850" w14:textId="593E679F" w:rsidR="005B6731" w:rsidRPr="00863D2A" w:rsidRDefault="005B6731" w:rsidP="005B6731">
            <w:pPr>
              <w:jc w:val="center"/>
              <w:rPr>
                <w:rFonts w:ascii="GHEA Grapalat" w:hAnsi="GHEA Grapalat" w:cs="Arial"/>
                <w:color w:val="000000" w:themeColor="text1"/>
                <w:szCs w:val="24"/>
                <w:lang w:val="hy-AM"/>
              </w:rPr>
            </w:pPr>
            <w:r w:rsidRPr="005B6731">
              <w:rPr>
                <w:rFonts w:ascii="GHEA Grapalat" w:hAnsi="GHEA Grapalat" w:cs="Arial"/>
                <w:color w:val="000000" w:themeColor="text1"/>
                <w:sz w:val="20"/>
                <w:lang w:val="hy-AM"/>
              </w:rPr>
              <w:t xml:space="preserve">Ք. Երևան, </w:t>
            </w:r>
            <w:r w:rsidRPr="00863D2A">
              <w:rPr>
                <w:rFonts w:ascii="GHEA Grapalat" w:hAnsi="GHEA Grapalat" w:cs="Arial"/>
                <w:color w:val="000000" w:themeColor="text1"/>
                <w:sz w:val="20"/>
                <w:lang w:val="hy-AM"/>
              </w:rPr>
              <w:t>Ալեք Մանուկյան 1</w:t>
            </w:r>
            <w:r w:rsidRPr="005B6731">
              <w:rPr>
                <w:rFonts w:ascii="GHEA Grapalat" w:hAnsi="GHEA Grapalat" w:cs="Arial"/>
                <w:color w:val="000000" w:themeColor="text1"/>
                <w:sz w:val="20"/>
                <w:lang w:val="hy-AM"/>
              </w:rPr>
              <w:t>, ԵՊՀ</w:t>
            </w:r>
          </w:p>
        </w:tc>
        <w:tc>
          <w:tcPr>
            <w:tcW w:w="1724" w:type="dxa"/>
            <w:vAlign w:val="center"/>
          </w:tcPr>
          <w:p w14:paraId="42B1F3AA" w14:textId="44F7D9EB" w:rsidR="005B6731" w:rsidRPr="00863D2A" w:rsidRDefault="005B6731" w:rsidP="005B6731">
            <w:pPr>
              <w:rPr>
                <w:rFonts w:ascii="GHEA Grapalat" w:hAnsi="GHEA Grapalat" w:cs="Arial"/>
                <w:color w:val="000000" w:themeColor="text1"/>
                <w:szCs w:val="24"/>
                <w:lang w:val="hy-AM"/>
              </w:rPr>
            </w:pPr>
            <w:r w:rsidRPr="00863D2A">
              <w:rPr>
                <w:rFonts w:ascii="GHEA Grapalat" w:hAnsi="GHEA Grapalat" w:cs="Arial"/>
                <w:color w:val="000000" w:themeColor="text1"/>
                <w:sz w:val="20"/>
                <w:lang w:val="hy-AM"/>
              </w:rPr>
              <w:t>Մատակարարման ժամկետը, պայմանագիրը կնքելուց հետո 20-ից  60 օրվա ընթացքում։</w:t>
            </w:r>
          </w:p>
        </w:tc>
      </w:tr>
      <w:tr w:rsidR="005B6731" w:rsidRPr="00863D2A" w14:paraId="39AB08C9" w14:textId="77777777" w:rsidTr="000F425E">
        <w:trPr>
          <w:trHeight w:val="1223"/>
        </w:trPr>
        <w:tc>
          <w:tcPr>
            <w:tcW w:w="684" w:type="dxa"/>
            <w:vAlign w:val="center"/>
          </w:tcPr>
          <w:p w14:paraId="085270C8" w14:textId="77E0BEFB" w:rsidR="005B6731" w:rsidRPr="00863D2A" w:rsidRDefault="005B6731" w:rsidP="005B6731">
            <w:pPr>
              <w:jc w:val="center"/>
              <w:rPr>
                <w:rFonts w:ascii="GHEA Grapalat" w:hAnsi="GHEA Grapalat"/>
                <w:color w:val="000000" w:themeColor="text1"/>
                <w:sz w:val="20"/>
                <w:lang w:val="hy-AM"/>
              </w:rPr>
            </w:pPr>
            <w:r w:rsidRPr="00863D2A">
              <w:rPr>
                <w:rFonts w:ascii="GHEA Grapalat" w:hAnsi="GHEA Grapalat"/>
                <w:color w:val="000000" w:themeColor="text1"/>
                <w:sz w:val="20"/>
                <w:lang w:val="hy-AM"/>
              </w:rPr>
              <w:t>4</w:t>
            </w:r>
          </w:p>
        </w:tc>
        <w:tc>
          <w:tcPr>
            <w:tcW w:w="1800" w:type="dxa"/>
            <w:vAlign w:val="center"/>
          </w:tcPr>
          <w:p w14:paraId="435F2337" w14:textId="261BC7F0" w:rsidR="005B6731" w:rsidRPr="00863D2A" w:rsidRDefault="005B6731" w:rsidP="005B6731">
            <w:pPr>
              <w:jc w:val="center"/>
              <w:rPr>
                <w:rFonts w:ascii="GHEA Grapalat" w:hAnsi="GHEA Grapalat"/>
                <w:color w:val="000000" w:themeColor="text1"/>
                <w:szCs w:val="24"/>
              </w:rPr>
            </w:pPr>
            <w:r w:rsidRPr="00863D2A">
              <w:rPr>
                <w:rFonts w:ascii="GHEA Grapalat" w:hAnsi="GHEA Grapalat" w:cs="Arial"/>
                <w:color w:val="000000" w:themeColor="text1"/>
                <w:szCs w:val="24"/>
                <w:lang w:val="hy-AM"/>
              </w:rPr>
              <w:t>Ռենտգենյան Ինքնաերևակվող  ֆոտո թաղանթներ</w:t>
            </w:r>
          </w:p>
        </w:tc>
        <w:tc>
          <w:tcPr>
            <w:tcW w:w="9090" w:type="dxa"/>
          </w:tcPr>
          <w:p w14:paraId="12D2192F" w14:textId="77777777" w:rsidR="005B6731" w:rsidRPr="00863D2A" w:rsidRDefault="005B6731" w:rsidP="005B6731">
            <w:pPr>
              <w:rPr>
                <w:rFonts w:ascii="GHEA Grapalat" w:hAnsi="GHEA Grapalat"/>
                <w:color w:val="000000" w:themeColor="text1"/>
                <w:szCs w:val="24"/>
                <w:lang w:val="hy-AM"/>
              </w:rPr>
            </w:pPr>
            <w:r w:rsidRPr="00863D2A">
              <w:rPr>
                <w:rFonts w:ascii="GHEA Grapalat" w:hAnsi="GHEA Grapalat"/>
                <w:color w:val="000000" w:themeColor="text1"/>
                <w:szCs w:val="24"/>
                <w:lang w:val="hy-AM"/>
              </w:rPr>
              <w:t xml:space="preserve"> Զգայնության դաս՝ F-speed,</w:t>
            </w:r>
          </w:p>
          <w:p w14:paraId="33D6CCB9" w14:textId="211CCF22" w:rsidR="005B6731" w:rsidRPr="00863D2A" w:rsidRDefault="005B6731" w:rsidP="005B6731">
            <w:pPr>
              <w:rPr>
                <w:rFonts w:ascii="GHEA Grapalat" w:hAnsi="GHEA Grapalat" w:cs="Arial"/>
                <w:color w:val="000000" w:themeColor="text1"/>
                <w:szCs w:val="24"/>
                <w:lang w:val="hy-AM"/>
              </w:rPr>
            </w:pPr>
            <w:r w:rsidRPr="00863D2A">
              <w:rPr>
                <w:rFonts w:ascii="GHEA Grapalat" w:hAnsi="GHEA Grapalat"/>
                <w:color w:val="000000" w:themeColor="text1"/>
                <w:szCs w:val="24"/>
                <w:lang w:val="hy-AM"/>
              </w:rPr>
              <w:t>Մեկ տուփում 50 հատ, չափերը 4x3  սմ։</w:t>
            </w:r>
          </w:p>
        </w:tc>
        <w:tc>
          <w:tcPr>
            <w:tcW w:w="990" w:type="dxa"/>
            <w:vAlign w:val="center"/>
          </w:tcPr>
          <w:p w14:paraId="5278A395" w14:textId="69430186" w:rsidR="005B6731" w:rsidRPr="00863D2A" w:rsidRDefault="005B6731" w:rsidP="005B6731">
            <w:pPr>
              <w:tabs>
                <w:tab w:val="left" w:pos="0"/>
              </w:tabs>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հատ</w:t>
            </w:r>
          </w:p>
        </w:tc>
        <w:tc>
          <w:tcPr>
            <w:tcW w:w="810" w:type="dxa"/>
            <w:vAlign w:val="center"/>
          </w:tcPr>
          <w:p w14:paraId="199217D0" w14:textId="049862EE"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3</w:t>
            </w:r>
          </w:p>
        </w:tc>
        <w:tc>
          <w:tcPr>
            <w:tcW w:w="976" w:type="dxa"/>
            <w:vAlign w:val="center"/>
          </w:tcPr>
          <w:p w14:paraId="14A8540B" w14:textId="668A997A" w:rsidR="005B6731" w:rsidRPr="00863D2A" w:rsidRDefault="005B6731" w:rsidP="005B6731">
            <w:pPr>
              <w:jc w:val="center"/>
              <w:rPr>
                <w:rFonts w:ascii="GHEA Grapalat" w:hAnsi="GHEA Grapalat" w:cs="Arial"/>
                <w:color w:val="000000" w:themeColor="text1"/>
                <w:szCs w:val="24"/>
                <w:lang w:val="hy-AM"/>
              </w:rPr>
            </w:pPr>
            <w:r w:rsidRPr="005B6731">
              <w:rPr>
                <w:rFonts w:ascii="GHEA Grapalat" w:hAnsi="GHEA Grapalat" w:cs="Arial"/>
                <w:color w:val="000000" w:themeColor="text1"/>
                <w:sz w:val="20"/>
                <w:lang w:val="hy-AM"/>
              </w:rPr>
              <w:t xml:space="preserve">Ք. Երևան, </w:t>
            </w:r>
            <w:r w:rsidRPr="00863D2A">
              <w:rPr>
                <w:rFonts w:ascii="GHEA Grapalat" w:hAnsi="GHEA Grapalat" w:cs="Arial"/>
                <w:color w:val="000000" w:themeColor="text1"/>
                <w:sz w:val="20"/>
                <w:lang w:val="hy-AM"/>
              </w:rPr>
              <w:t>Ալեք Մանուկյան 1</w:t>
            </w:r>
            <w:r w:rsidRPr="005B6731">
              <w:rPr>
                <w:rFonts w:ascii="GHEA Grapalat" w:hAnsi="GHEA Grapalat" w:cs="Arial"/>
                <w:color w:val="000000" w:themeColor="text1"/>
                <w:sz w:val="20"/>
                <w:lang w:val="hy-AM"/>
              </w:rPr>
              <w:t>, ԵՊՀ</w:t>
            </w:r>
          </w:p>
        </w:tc>
        <w:tc>
          <w:tcPr>
            <w:tcW w:w="1724" w:type="dxa"/>
            <w:vAlign w:val="center"/>
          </w:tcPr>
          <w:p w14:paraId="18ACD66E" w14:textId="2701F5BD" w:rsidR="005B6731" w:rsidRPr="00863D2A" w:rsidRDefault="005B6731" w:rsidP="005B6731">
            <w:pPr>
              <w:rPr>
                <w:rFonts w:ascii="GHEA Grapalat" w:hAnsi="GHEA Grapalat" w:cs="Arial"/>
                <w:color w:val="000000" w:themeColor="text1"/>
                <w:szCs w:val="24"/>
                <w:lang w:val="hy-AM"/>
              </w:rPr>
            </w:pPr>
            <w:r w:rsidRPr="00863D2A">
              <w:rPr>
                <w:rFonts w:ascii="GHEA Grapalat" w:hAnsi="GHEA Grapalat" w:cs="Arial"/>
                <w:color w:val="000000" w:themeColor="text1"/>
                <w:sz w:val="20"/>
                <w:lang w:val="hy-AM"/>
              </w:rPr>
              <w:t>Մատակարարման ժամկետը, պայմանագիրը կնքելուց հետո 20-ից  60 օրվա ընթացքում։</w:t>
            </w:r>
          </w:p>
        </w:tc>
      </w:tr>
      <w:tr w:rsidR="005B6731" w:rsidRPr="00863D2A" w14:paraId="46E334E1" w14:textId="77777777" w:rsidTr="000F425E">
        <w:trPr>
          <w:trHeight w:val="1223"/>
        </w:trPr>
        <w:tc>
          <w:tcPr>
            <w:tcW w:w="684" w:type="dxa"/>
            <w:vAlign w:val="center"/>
          </w:tcPr>
          <w:p w14:paraId="267970F0" w14:textId="4926CF92" w:rsidR="005B6731" w:rsidRPr="00863D2A" w:rsidRDefault="005B6731" w:rsidP="005B6731">
            <w:pPr>
              <w:jc w:val="center"/>
              <w:rPr>
                <w:rFonts w:ascii="GHEA Grapalat" w:hAnsi="GHEA Grapalat"/>
                <w:color w:val="000000" w:themeColor="text1"/>
                <w:sz w:val="20"/>
                <w:lang w:val="hy-AM"/>
              </w:rPr>
            </w:pPr>
            <w:r w:rsidRPr="00863D2A">
              <w:rPr>
                <w:rFonts w:ascii="GHEA Grapalat" w:hAnsi="GHEA Grapalat"/>
                <w:color w:val="000000" w:themeColor="text1"/>
                <w:sz w:val="20"/>
                <w:lang w:val="hy-AM"/>
              </w:rPr>
              <w:t>5</w:t>
            </w:r>
          </w:p>
        </w:tc>
        <w:tc>
          <w:tcPr>
            <w:tcW w:w="1800" w:type="dxa"/>
            <w:vAlign w:val="center"/>
          </w:tcPr>
          <w:p w14:paraId="26CD673E" w14:textId="35B6936A" w:rsidR="005B6731" w:rsidRPr="00863D2A" w:rsidRDefault="005B6731" w:rsidP="005B6731">
            <w:pPr>
              <w:jc w:val="center"/>
              <w:rPr>
                <w:rFonts w:ascii="GHEA Grapalat" w:hAnsi="GHEA Grapalat"/>
                <w:color w:val="000000" w:themeColor="text1"/>
                <w:szCs w:val="24"/>
              </w:rPr>
            </w:pPr>
            <w:r w:rsidRPr="00863D2A">
              <w:rPr>
                <w:rFonts w:ascii="GHEA Grapalat" w:hAnsi="GHEA Grapalat" w:cs="Arial"/>
                <w:color w:val="000000" w:themeColor="text1"/>
                <w:szCs w:val="24"/>
                <w:lang w:val="hy-AM"/>
              </w:rPr>
              <w:t xml:space="preserve">Ռենտգենյան խողովակ </w:t>
            </w:r>
          </w:p>
        </w:tc>
        <w:tc>
          <w:tcPr>
            <w:tcW w:w="9090" w:type="dxa"/>
            <w:vAlign w:val="center"/>
          </w:tcPr>
          <w:p w14:paraId="30FE8E8A" w14:textId="7CEC0D60"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olor w:val="000000" w:themeColor="text1"/>
                <w:szCs w:val="24"/>
                <w:lang w:val="hy-AM"/>
              </w:rPr>
              <w:t xml:space="preserve">Ռենտգեն խողովակ </w:t>
            </w:r>
            <w:r w:rsidRPr="00863D2A">
              <w:rPr>
                <w:rFonts w:ascii="GHEA Grapalat" w:hAnsi="GHEA Grapalat" w:cs="Arial"/>
                <w:color w:val="000000" w:themeColor="text1"/>
                <w:szCs w:val="24"/>
                <w:lang w:val="hy-AM"/>
              </w:rPr>
              <w:t xml:space="preserve">մոլիբդեն անոդով անունը՝ </w:t>
            </w:r>
            <w:r w:rsidRPr="00863D2A">
              <w:rPr>
                <w:rFonts w:ascii="GHEA Grapalat" w:hAnsi="GHEA Grapalat" w:cs="Calibri"/>
                <w:color w:val="000000" w:themeColor="text1"/>
                <w:szCs w:val="24"/>
                <w:lang w:val="hy-AM"/>
              </w:rPr>
              <w:t>БСВ-29</w:t>
            </w:r>
          </w:p>
        </w:tc>
        <w:tc>
          <w:tcPr>
            <w:tcW w:w="990" w:type="dxa"/>
            <w:vAlign w:val="center"/>
          </w:tcPr>
          <w:p w14:paraId="30AF15E1" w14:textId="5AB4F1A0" w:rsidR="005B6731" w:rsidRPr="00863D2A" w:rsidRDefault="005B6731" w:rsidP="005B6731">
            <w:pPr>
              <w:tabs>
                <w:tab w:val="left" w:pos="0"/>
              </w:tabs>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հատ</w:t>
            </w:r>
          </w:p>
        </w:tc>
        <w:tc>
          <w:tcPr>
            <w:tcW w:w="810" w:type="dxa"/>
            <w:vAlign w:val="center"/>
          </w:tcPr>
          <w:p w14:paraId="150C8391" w14:textId="5FB2D439"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1</w:t>
            </w:r>
          </w:p>
        </w:tc>
        <w:tc>
          <w:tcPr>
            <w:tcW w:w="976" w:type="dxa"/>
            <w:vAlign w:val="center"/>
          </w:tcPr>
          <w:p w14:paraId="1C201A22" w14:textId="14600D19" w:rsidR="005B6731" w:rsidRPr="00863D2A" w:rsidRDefault="005B6731" w:rsidP="005B6731">
            <w:pPr>
              <w:jc w:val="center"/>
              <w:rPr>
                <w:rFonts w:ascii="GHEA Grapalat" w:hAnsi="GHEA Grapalat" w:cs="Arial"/>
                <w:color w:val="000000" w:themeColor="text1"/>
                <w:szCs w:val="24"/>
                <w:lang w:val="hy-AM"/>
              </w:rPr>
            </w:pPr>
            <w:r w:rsidRPr="005B6731">
              <w:rPr>
                <w:rFonts w:ascii="GHEA Grapalat" w:hAnsi="GHEA Grapalat" w:cs="Arial"/>
                <w:color w:val="000000" w:themeColor="text1"/>
                <w:sz w:val="20"/>
                <w:lang w:val="hy-AM"/>
              </w:rPr>
              <w:t xml:space="preserve">Ք. Երևան, </w:t>
            </w:r>
            <w:r w:rsidRPr="00863D2A">
              <w:rPr>
                <w:rFonts w:ascii="GHEA Grapalat" w:hAnsi="GHEA Grapalat" w:cs="Arial"/>
                <w:color w:val="000000" w:themeColor="text1"/>
                <w:sz w:val="20"/>
                <w:lang w:val="hy-AM"/>
              </w:rPr>
              <w:t>Ալեք Մանուկյան 1</w:t>
            </w:r>
            <w:r w:rsidRPr="005B6731">
              <w:rPr>
                <w:rFonts w:ascii="GHEA Grapalat" w:hAnsi="GHEA Grapalat" w:cs="Arial"/>
                <w:color w:val="000000" w:themeColor="text1"/>
                <w:sz w:val="20"/>
                <w:lang w:val="hy-AM"/>
              </w:rPr>
              <w:t>, ԵՊՀ</w:t>
            </w:r>
          </w:p>
        </w:tc>
        <w:tc>
          <w:tcPr>
            <w:tcW w:w="1724" w:type="dxa"/>
            <w:vAlign w:val="center"/>
          </w:tcPr>
          <w:p w14:paraId="169756A2" w14:textId="71526CD4" w:rsidR="005B6731" w:rsidRPr="00863D2A" w:rsidRDefault="005B6731" w:rsidP="005B6731">
            <w:pPr>
              <w:rPr>
                <w:rFonts w:ascii="GHEA Grapalat" w:hAnsi="GHEA Grapalat" w:cs="Arial"/>
                <w:color w:val="000000" w:themeColor="text1"/>
                <w:szCs w:val="24"/>
                <w:lang w:val="hy-AM"/>
              </w:rPr>
            </w:pPr>
            <w:r w:rsidRPr="00863D2A">
              <w:rPr>
                <w:rFonts w:ascii="GHEA Grapalat" w:hAnsi="GHEA Grapalat" w:cs="Arial"/>
                <w:color w:val="000000" w:themeColor="text1"/>
                <w:sz w:val="20"/>
                <w:lang w:val="hy-AM"/>
              </w:rPr>
              <w:t>Մատակարարման ժամկետը, պայմանագիրը կնքելուց հետո 20-ից  60 օրվա ընթացքում։</w:t>
            </w:r>
          </w:p>
        </w:tc>
      </w:tr>
      <w:tr w:rsidR="005B6731" w:rsidRPr="00863D2A" w14:paraId="11D00248" w14:textId="77777777" w:rsidTr="000F425E">
        <w:trPr>
          <w:trHeight w:val="1223"/>
        </w:trPr>
        <w:tc>
          <w:tcPr>
            <w:tcW w:w="684" w:type="dxa"/>
            <w:vAlign w:val="center"/>
          </w:tcPr>
          <w:p w14:paraId="4655BE2E" w14:textId="7351DF28" w:rsidR="005B6731" w:rsidRPr="00863D2A" w:rsidRDefault="005B6731" w:rsidP="005B6731">
            <w:pPr>
              <w:jc w:val="center"/>
              <w:rPr>
                <w:rFonts w:ascii="GHEA Grapalat" w:hAnsi="GHEA Grapalat"/>
                <w:color w:val="000000" w:themeColor="text1"/>
                <w:sz w:val="20"/>
                <w:lang w:val="hy-AM"/>
              </w:rPr>
            </w:pPr>
            <w:r w:rsidRPr="00863D2A">
              <w:rPr>
                <w:rFonts w:ascii="GHEA Grapalat" w:hAnsi="GHEA Grapalat"/>
                <w:color w:val="000000" w:themeColor="text1"/>
                <w:sz w:val="20"/>
                <w:lang w:val="hy-AM"/>
              </w:rPr>
              <w:t>6</w:t>
            </w:r>
          </w:p>
        </w:tc>
        <w:tc>
          <w:tcPr>
            <w:tcW w:w="1800" w:type="dxa"/>
            <w:vAlign w:val="center"/>
          </w:tcPr>
          <w:p w14:paraId="2836E59A" w14:textId="65731EFB" w:rsidR="005B6731" w:rsidRPr="00863D2A" w:rsidRDefault="005B6731" w:rsidP="005B6731">
            <w:pPr>
              <w:jc w:val="center"/>
              <w:rPr>
                <w:rFonts w:ascii="GHEA Grapalat" w:hAnsi="GHEA Grapalat"/>
                <w:color w:val="000000" w:themeColor="text1"/>
                <w:szCs w:val="24"/>
              </w:rPr>
            </w:pPr>
            <w:r w:rsidRPr="00863D2A">
              <w:rPr>
                <w:rFonts w:ascii="GHEA Grapalat" w:hAnsi="GHEA Grapalat" w:cs="Arial"/>
                <w:color w:val="000000" w:themeColor="text1"/>
                <w:szCs w:val="24"/>
                <w:lang w:val="hy-AM"/>
              </w:rPr>
              <w:t>Ռենտգենյան խողովակ</w:t>
            </w:r>
          </w:p>
        </w:tc>
        <w:tc>
          <w:tcPr>
            <w:tcW w:w="9090" w:type="dxa"/>
            <w:vAlign w:val="center"/>
          </w:tcPr>
          <w:p w14:paraId="5D131B7C" w14:textId="2CA0CDAE" w:rsidR="005B6731" w:rsidRPr="00863D2A" w:rsidRDefault="005B6731" w:rsidP="005B6731">
            <w:pPr>
              <w:jc w:val="center"/>
              <w:rPr>
                <w:rFonts w:ascii="GHEA Grapalat" w:hAnsi="GHEA Grapalat" w:cs="Arial"/>
                <w:color w:val="000000" w:themeColor="text1"/>
                <w:szCs w:val="24"/>
                <w:highlight w:val="yellow"/>
              </w:rPr>
            </w:pPr>
            <w:r w:rsidRPr="00863D2A">
              <w:rPr>
                <w:rFonts w:ascii="GHEA Grapalat" w:hAnsi="GHEA Grapalat"/>
                <w:color w:val="000000" w:themeColor="text1"/>
                <w:szCs w:val="24"/>
                <w:lang w:val="hy-AM"/>
              </w:rPr>
              <w:t xml:space="preserve">Ռենտգեն խողովակ պղնձե անոդով անունը՝ </w:t>
            </w:r>
            <w:r w:rsidRPr="00863D2A">
              <w:rPr>
                <w:rFonts w:ascii="GHEA Grapalat" w:hAnsi="GHEA Grapalat"/>
                <w:color w:val="000000" w:themeColor="text1"/>
                <w:szCs w:val="24"/>
                <w:lang w:val="ru-RU"/>
              </w:rPr>
              <w:t>БСВ</w:t>
            </w:r>
            <w:r w:rsidRPr="00863D2A">
              <w:rPr>
                <w:rFonts w:ascii="GHEA Grapalat" w:hAnsi="GHEA Grapalat"/>
                <w:color w:val="000000" w:themeColor="text1"/>
                <w:szCs w:val="24"/>
              </w:rPr>
              <w:t>-29</w:t>
            </w:r>
          </w:p>
        </w:tc>
        <w:tc>
          <w:tcPr>
            <w:tcW w:w="990" w:type="dxa"/>
            <w:vAlign w:val="center"/>
          </w:tcPr>
          <w:p w14:paraId="41125C62" w14:textId="0D4B75E1" w:rsidR="005B6731" w:rsidRPr="00863D2A" w:rsidRDefault="005B6731" w:rsidP="005B6731">
            <w:pPr>
              <w:tabs>
                <w:tab w:val="left" w:pos="0"/>
              </w:tabs>
              <w:jc w:val="center"/>
              <w:rPr>
                <w:rFonts w:ascii="GHEA Grapalat" w:hAnsi="GHEA Grapalat" w:cs="Arial"/>
                <w:color w:val="000000" w:themeColor="text1"/>
                <w:szCs w:val="24"/>
                <w:lang w:val="ru-RU"/>
              </w:rPr>
            </w:pPr>
            <w:r w:rsidRPr="00863D2A">
              <w:rPr>
                <w:rFonts w:ascii="GHEA Grapalat" w:hAnsi="GHEA Grapalat" w:cs="Arial"/>
                <w:color w:val="000000" w:themeColor="text1"/>
                <w:szCs w:val="24"/>
                <w:lang w:val="hy-AM"/>
              </w:rPr>
              <w:t>հատ</w:t>
            </w:r>
          </w:p>
        </w:tc>
        <w:tc>
          <w:tcPr>
            <w:tcW w:w="810" w:type="dxa"/>
            <w:vAlign w:val="center"/>
          </w:tcPr>
          <w:p w14:paraId="404E4B8F" w14:textId="0FDBD2E4"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1</w:t>
            </w:r>
          </w:p>
        </w:tc>
        <w:tc>
          <w:tcPr>
            <w:tcW w:w="976" w:type="dxa"/>
            <w:vAlign w:val="center"/>
          </w:tcPr>
          <w:p w14:paraId="16B59135" w14:textId="010A3096" w:rsidR="005B6731" w:rsidRPr="00863D2A" w:rsidRDefault="005B6731" w:rsidP="005B6731">
            <w:pPr>
              <w:jc w:val="center"/>
              <w:rPr>
                <w:rFonts w:ascii="GHEA Grapalat" w:hAnsi="GHEA Grapalat" w:cs="Arial"/>
                <w:color w:val="000000" w:themeColor="text1"/>
                <w:szCs w:val="24"/>
                <w:lang w:val="hy-AM"/>
              </w:rPr>
            </w:pPr>
            <w:r w:rsidRPr="005B6731">
              <w:rPr>
                <w:rFonts w:ascii="GHEA Grapalat" w:hAnsi="GHEA Grapalat" w:cs="Arial"/>
                <w:color w:val="000000" w:themeColor="text1"/>
                <w:sz w:val="20"/>
                <w:lang w:val="hy-AM"/>
              </w:rPr>
              <w:t xml:space="preserve">Ք. Երևան, </w:t>
            </w:r>
            <w:r w:rsidRPr="00863D2A">
              <w:rPr>
                <w:rFonts w:ascii="GHEA Grapalat" w:hAnsi="GHEA Grapalat" w:cs="Arial"/>
                <w:color w:val="000000" w:themeColor="text1"/>
                <w:sz w:val="20"/>
                <w:lang w:val="hy-AM"/>
              </w:rPr>
              <w:t>Ալեք Մանուկյան 1</w:t>
            </w:r>
            <w:r w:rsidRPr="005B6731">
              <w:rPr>
                <w:rFonts w:ascii="GHEA Grapalat" w:hAnsi="GHEA Grapalat" w:cs="Arial"/>
                <w:color w:val="000000" w:themeColor="text1"/>
                <w:sz w:val="20"/>
                <w:lang w:val="hy-AM"/>
              </w:rPr>
              <w:t>, ԵՊՀ</w:t>
            </w:r>
          </w:p>
        </w:tc>
        <w:tc>
          <w:tcPr>
            <w:tcW w:w="1724" w:type="dxa"/>
            <w:vAlign w:val="center"/>
          </w:tcPr>
          <w:p w14:paraId="4E905314" w14:textId="031B805C" w:rsidR="005B6731" w:rsidRPr="00863D2A" w:rsidRDefault="005B6731" w:rsidP="005B6731">
            <w:pPr>
              <w:rPr>
                <w:rFonts w:ascii="GHEA Grapalat" w:hAnsi="GHEA Grapalat" w:cs="Arial"/>
                <w:color w:val="000000" w:themeColor="text1"/>
                <w:szCs w:val="24"/>
                <w:lang w:val="hy-AM"/>
              </w:rPr>
            </w:pPr>
            <w:r w:rsidRPr="00863D2A">
              <w:rPr>
                <w:rFonts w:ascii="GHEA Grapalat" w:hAnsi="GHEA Grapalat" w:cs="Arial"/>
                <w:color w:val="000000" w:themeColor="text1"/>
                <w:sz w:val="20"/>
                <w:lang w:val="hy-AM"/>
              </w:rPr>
              <w:t>Մատակարարման ժամկետը, պայմանագիրը կնքելուց հետո 20-ից  60 օրվա ընթացքում։</w:t>
            </w:r>
          </w:p>
        </w:tc>
      </w:tr>
    </w:tbl>
    <w:p w14:paraId="04B3B45B" w14:textId="169E9C19" w:rsidR="00DE1953" w:rsidRPr="00863D2A" w:rsidRDefault="00DE1953" w:rsidP="009E06B7">
      <w:pPr>
        <w:rPr>
          <w:rFonts w:ascii="GHEA Grapalat" w:hAnsi="GHEA Grapalat"/>
          <w:color w:val="000000" w:themeColor="text1"/>
          <w:lang w:val="hy-AM"/>
        </w:rPr>
      </w:pPr>
    </w:p>
    <w:p w14:paraId="08A0A5AC" w14:textId="77777777" w:rsidR="00A74DA1" w:rsidRPr="00863D2A" w:rsidRDefault="00A74DA1">
      <w:pPr>
        <w:jc w:val="center"/>
        <w:rPr>
          <w:rFonts w:ascii="GHEA Grapalat" w:hAnsi="GHEA Grapalat"/>
          <w:color w:val="000000" w:themeColor="text1"/>
          <w:lang w:val="hy-AM"/>
        </w:rPr>
      </w:pPr>
    </w:p>
    <w:p w14:paraId="03762256" w14:textId="660FF0DE" w:rsidR="00DE1953" w:rsidRPr="00863D2A" w:rsidRDefault="00DE1953">
      <w:pPr>
        <w:jc w:val="center"/>
        <w:rPr>
          <w:rFonts w:ascii="GHEA Grapalat" w:hAnsi="GHEA Grapalat"/>
          <w:color w:val="000000" w:themeColor="text1"/>
          <w:lang w:val="hy-AM"/>
        </w:rPr>
      </w:pPr>
    </w:p>
    <w:p w14:paraId="0C985443" w14:textId="4AE53920" w:rsidR="00DE1953" w:rsidRPr="00863D2A" w:rsidRDefault="00DE1953">
      <w:pPr>
        <w:jc w:val="center"/>
        <w:rPr>
          <w:rFonts w:ascii="GHEA Grapalat" w:hAnsi="GHEA Grapalat"/>
          <w:color w:val="000000" w:themeColor="text1"/>
          <w:lang w:val="hy-AM"/>
        </w:rPr>
      </w:pPr>
    </w:p>
    <w:p w14:paraId="743EB0F6" w14:textId="5A5638A9" w:rsidR="00AE3260" w:rsidRPr="00863D2A" w:rsidRDefault="00AE3260">
      <w:pPr>
        <w:spacing w:line="276" w:lineRule="auto"/>
        <w:ind w:right="-384"/>
        <w:jc w:val="both"/>
        <w:rPr>
          <w:rFonts w:ascii="GHEA Grapalat" w:hAnsi="GHEA Grapalat" w:cs="Arial"/>
          <w:b/>
          <w:color w:val="000000" w:themeColor="text1"/>
          <w:szCs w:val="24"/>
          <w:lang w:val="pt-BR"/>
        </w:rPr>
      </w:pPr>
    </w:p>
    <w:tbl>
      <w:tblPr>
        <w:tblpPr w:leftFromText="180" w:rightFromText="180" w:vertAnchor="text" w:horzAnchor="page" w:tblpX="351" w:tblpY="-1439"/>
        <w:tblW w:w="15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1800"/>
        <w:gridCol w:w="6840"/>
        <w:gridCol w:w="630"/>
        <w:gridCol w:w="1170"/>
        <w:gridCol w:w="1170"/>
        <w:gridCol w:w="2340"/>
      </w:tblGrid>
      <w:tr w:rsidR="000F0927" w:rsidRPr="00863D2A" w14:paraId="68017E5A" w14:textId="77777777" w:rsidTr="00826822">
        <w:trPr>
          <w:trHeight w:val="247"/>
        </w:trPr>
        <w:tc>
          <w:tcPr>
            <w:tcW w:w="1435" w:type="dxa"/>
            <w:vMerge w:val="restart"/>
            <w:vAlign w:val="center"/>
          </w:tcPr>
          <w:p w14:paraId="015509F4" w14:textId="77777777" w:rsidR="000F0927" w:rsidRPr="00863D2A" w:rsidRDefault="000F0927" w:rsidP="00436F01">
            <w:pPr>
              <w:jc w:val="center"/>
              <w:rPr>
                <w:rFonts w:ascii="GHEA Grapalat" w:hAnsi="GHEA Grapalat"/>
                <w:color w:val="000000" w:themeColor="text1"/>
                <w:sz w:val="20"/>
                <w:lang w:val="pt-BR"/>
              </w:rPr>
            </w:pPr>
            <w:r w:rsidRPr="00863D2A">
              <w:rPr>
                <w:rFonts w:ascii="GHEA Grapalat" w:hAnsi="GHEA Grapalat"/>
                <w:color w:val="000000" w:themeColor="text1"/>
                <w:sz w:val="20"/>
                <w:lang w:val="pt-BR"/>
              </w:rPr>
              <w:lastRenderedPageBreak/>
              <w:t>номер предусмотренного приглашением</w:t>
            </w:r>
          </w:p>
          <w:p w14:paraId="366B8B97" w14:textId="77777777" w:rsidR="000F0927" w:rsidRPr="00863D2A" w:rsidRDefault="000F0927" w:rsidP="00436F01">
            <w:pPr>
              <w:jc w:val="center"/>
              <w:rPr>
                <w:rFonts w:ascii="GHEA Grapalat" w:hAnsi="GHEA Grapalat"/>
                <w:color w:val="000000" w:themeColor="text1"/>
                <w:sz w:val="20"/>
                <w:lang w:val="pt-BR"/>
              </w:rPr>
            </w:pPr>
            <w:r w:rsidRPr="00863D2A">
              <w:rPr>
                <w:rFonts w:ascii="GHEA Grapalat" w:hAnsi="GHEA Grapalat"/>
                <w:color w:val="000000" w:themeColor="text1"/>
                <w:sz w:val="20"/>
                <w:lang w:val="pt-BR"/>
              </w:rPr>
              <w:t>лота</w:t>
            </w:r>
          </w:p>
        </w:tc>
        <w:tc>
          <w:tcPr>
            <w:tcW w:w="1800" w:type="dxa"/>
            <w:vMerge w:val="restart"/>
            <w:vAlign w:val="center"/>
          </w:tcPr>
          <w:p w14:paraId="17DB5EA4" w14:textId="77777777" w:rsidR="000F0927" w:rsidRPr="00863D2A" w:rsidRDefault="000F0927" w:rsidP="00436F01">
            <w:pPr>
              <w:jc w:val="center"/>
              <w:rPr>
                <w:rFonts w:ascii="GHEA Grapalat" w:hAnsi="GHEA Grapalat"/>
                <w:color w:val="000000" w:themeColor="text1"/>
                <w:sz w:val="20"/>
                <w:lang w:val="ru-RU"/>
              </w:rPr>
            </w:pPr>
            <w:r w:rsidRPr="00863D2A">
              <w:rPr>
                <w:rFonts w:ascii="GHEA Grapalat" w:hAnsi="GHEA Grapalat"/>
                <w:color w:val="000000" w:themeColor="text1"/>
                <w:sz w:val="20"/>
                <w:lang w:val="ru-RU"/>
              </w:rPr>
              <w:t>Название</w:t>
            </w:r>
          </w:p>
        </w:tc>
        <w:tc>
          <w:tcPr>
            <w:tcW w:w="6840" w:type="dxa"/>
            <w:vMerge w:val="restart"/>
            <w:vAlign w:val="center"/>
          </w:tcPr>
          <w:p w14:paraId="55CA7CB6" w14:textId="77777777" w:rsidR="000F0927" w:rsidRPr="00863D2A" w:rsidRDefault="000F0927" w:rsidP="00436F01">
            <w:pPr>
              <w:jc w:val="center"/>
              <w:rPr>
                <w:rFonts w:ascii="GHEA Grapalat" w:hAnsi="GHEA Grapalat"/>
                <w:color w:val="000000" w:themeColor="text1"/>
                <w:sz w:val="20"/>
                <w:lang w:val="pt-BR"/>
              </w:rPr>
            </w:pPr>
            <w:r w:rsidRPr="00863D2A">
              <w:rPr>
                <w:rFonts w:ascii="GHEA Grapalat" w:hAnsi="GHEA Grapalat"/>
                <w:color w:val="000000" w:themeColor="text1"/>
                <w:sz w:val="20"/>
                <w:lang w:val="pt-BR"/>
              </w:rPr>
              <w:t>техни</w:t>
            </w:r>
            <w:r w:rsidRPr="00863D2A">
              <w:rPr>
                <w:rFonts w:ascii="GHEA Grapalat" w:hAnsi="GHEA Grapalat"/>
                <w:color w:val="000000" w:themeColor="text1"/>
                <w:sz w:val="20"/>
              </w:rPr>
              <w:t>че</w:t>
            </w:r>
            <w:r w:rsidRPr="00863D2A">
              <w:rPr>
                <w:rFonts w:ascii="GHEA Grapalat" w:hAnsi="GHEA Grapalat"/>
                <w:color w:val="000000" w:themeColor="text1"/>
                <w:sz w:val="20"/>
                <w:lang w:val="pt-BR"/>
              </w:rPr>
              <w:t>ская характеристика</w:t>
            </w:r>
          </w:p>
        </w:tc>
        <w:tc>
          <w:tcPr>
            <w:tcW w:w="630" w:type="dxa"/>
            <w:vMerge w:val="restart"/>
            <w:vAlign w:val="center"/>
          </w:tcPr>
          <w:p w14:paraId="541F48BA" w14:textId="77777777" w:rsidR="000F0927" w:rsidRPr="00863D2A" w:rsidRDefault="000F0927" w:rsidP="00436F01">
            <w:pPr>
              <w:jc w:val="center"/>
              <w:rPr>
                <w:rFonts w:ascii="GHEA Grapalat" w:hAnsi="GHEA Grapalat"/>
                <w:color w:val="000000" w:themeColor="text1"/>
                <w:sz w:val="20"/>
                <w:lang w:val="pt-BR"/>
              </w:rPr>
            </w:pPr>
            <w:r w:rsidRPr="00863D2A">
              <w:rPr>
                <w:rFonts w:ascii="GHEA Grapalat" w:hAnsi="GHEA Grapalat"/>
                <w:color w:val="000000" w:themeColor="text1"/>
                <w:sz w:val="20"/>
                <w:lang w:val="pt-BR"/>
              </w:rPr>
              <w:t>единица измерения</w:t>
            </w:r>
          </w:p>
        </w:tc>
        <w:tc>
          <w:tcPr>
            <w:tcW w:w="1170" w:type="dxa"/>
            <w:vMerge w:val="restart"/>
            <w:vAlign w:val="center"/>
          </w:tcPr>
          <w:p w14:paraId="3AD9D26A" w14:textId="77777777" w:rsidR="000F0927" w:rsidRPr="00863D2A" w:rsidRDefault="000F0927" w:rsidP="00436F01">
            <w:pPr>
              <w:jc w:val="center"/>
              <w:rPr>
                <w:rFonts w:ascii="GHEA Grapalat" w:hAnsi="GHEA Grapalat"/>
                <w:color w:val="000000" w:themeColor="text1"/>
                <w:sz w:val="20"/>
                <w:lang w:val="pt-BR"/>
              </w:rPr>
            </w:pPr>
            <w:r w:rsidRPr="00863D2A">
              <w:rPr>
                <w:rFonts w:ascii="GHEA Grapalat" w:hAnsi="GHEA Grapalat"/>
                <w:color w:val="000000" w:themeColor="text1"/>
                <w:sz w:val="20"/>
                <w:lang w:val="pt-BR"/>
              </w:rPr>
              <w:t>общий объем</w:t>
            </w:r>
          </w:p>
        </w:tc>
        <w:tc>
          <w:tcPr>
            <w:tcW w:w="3510" w:type="dxa"/>
            <w:gridSpan w:val="2"/>
            <w:vAlign w:val="center"/>
          </w:tcPr>
          <w:p w14:paraId="5169EEF8" w14:textId="77777777" w:rsidR="000F0927" w:rsidRPr="00863D2A" w:rsidRDefault="000F0927" w:rsidP="00436F01">
            <w:pPr>
              <w:jc w:val="center"/>
              <w:rPr>
                <w:rFonts w:ascii="GHEA Grapalat" w:hAnsi="GHEA Grapalat"/>
                <w:color w:val="000000" w:themeColor="text1"/>
                <w:sz w:val="20"/>
                <w:lang w:val="pt-BR"/>
              </w:rPr>
            </w:pPr>
            <w:r w:rsidRPr="00863D2A">
              <w:rPr>
                <w:rFonts w:ascii="GHEA Grapalat" w:hAnsi="GHEA Grapalat"/>
                <w:color w:val="000000" w:themeColor="text1"/>
                <w:sz w:val="20"/>
                <w:lang w:val="pt-BR"/>
              </w:rPr>
              <w:t>предоставления</w:t>
            </w:r>
          </w:p>
        </w:tc>
      </w:tr>
      <w:tr w:rsidR="000F0927" w:rsidRPr="00863D2A" w14:paraId="78C8ECA8" w14:textId="77777777" w:rsidTr="00826822">
        <w:trPr>
          <w:trHeight w:val="1108"/>
        </w:trPr>
        <w:tc>
          <w:tcPr>
            <w:tcW w:w="1435" w:type="dxa"/>
            <w:vMerge/>
            <w:vAlign w:val="center"/>
          </w:tcPr>
          <w:p w14:paraId="1C592FDE" w14:textId="77777777" w:rsidR="000F0927" w:rsidRPr="00863D2A" w:rsidRDefault="000F0927" w:rsidP="00436F01">
            <w:pPr>
              <w:jc w:val="center"/>
              <w:rPr>
                <w:rFonts w:ascii="GHEA Grapalat" w:hAnsi="GHEA Grapalat"/>
                <w:color w:val="000000" w:themeColor="text1"/>
                <w:sz w:val="20"/>
                <w:lang w:val="pt-BR"/>
              </w:rPr>
            </w:pPr>
          </w:p>
        </w:tc>
        <w:tc>
          <w:tcPr>
            <w:tcW w:w="1800" w:type="dxa"/>
            <w:vMerge/>
            <w:vAlign w:val="center"/>
          </w:tcPr>
          <w:p w14:paraId="7C0AD13A" w14:textId="77777777" w:rsidR="000F0927" w:rsidRPr="00863D2A" w:rsidRDefault="000F0927" w:rsidP="00436F01">
            <w:pPr>
              <w:jc w:val="center"/>
              <w:rPr>
                <w:rFonts w:ascii="GHEA Grapalat" w:hAnsi="GHEA Grapalat"/>
                <w:color w:val="000000" w:themeColor="text1"/>
                <w:sz w:val="20"/>
                <w:lang w:val="pt-BR"/>
              </w:rPr>
            </w:pPr>
          </w:p>
        </w:tc>
        <w:tc>
          <w:tcPr>
            <w:tcW w:w="6840" w:type="dxa"/>
            <w:vMerge/>
            <w:vAlign w:val="center"/>
          </w:tcPr>
          <w:p w14:paraId="4609A697" w14:textId="77777777" w:rsidR="000F0927" w:rsidRPr="00863D2A" w:rsidRDefault="000F0927" w:rsidP="00436F01">
            <w:pPr>
              <w:jc w:val="center"/>
              <w:rPr>
                <w:rFonts w:ascii="GHEA Grapalat" w:hAnsi="GHEA Grapalat"/>
                <w:color w:val="000000" w:themeColor="text1"/>
                <w:sz w:val="20"/>
                <w:lang w:val="pt-BR"/>
              </w:rPr>
            </w:pPr>
          </w:p>
        </w:tc>
        <w:tc>
          <w:tcPr>
            <w:tcW w:w="630" w:type="dxa"/>
            <w:vMerge/>
            <w:vAlign w:val="center"/>
          </w:tcPr>
          <w:p w14:paraId="7B48C6E5" w14:textId="77777777" w:rsidR="000F0927" w:rsidRPr="00863D2A" w:rsidRDefault="000F0927" w:rsidP="00436F01">
            <w:pPr>
              <w:jc w:val="center"/>
              <w:rPr>
                <w:rFonts w:ascii="GHEA Grapalat" w:hAnsi="GHEA Grapalat"/>
                <w:color w:val="000000" w:themeColor="text1"/>
                <w:sz w:val="20"/>
                <w:lang w:val="pt-BR"/>
              </w:rPr>
            </w:pPr>
          </w:p>
        </w:tc>
        <w:tc>
          <w:tcPr>
            <w:tcW w:w="1170" w:type="dxa"/>
            <w:vMerge/>
            <w:vAlign w:val="center"/>
          </w:tcPr>
          <w:p w14:paraId="0EF871F4" w14:textId="77777777" w:rsidR="000F0927" w:rsidRPr="00863D2A" w:rsidRDefault="000F0927" w:rsidP="00436F01">
            <w:pPr>
              <w:jc w:val="center"/>
              <w:rPr>
                <w:rFonts w:ascii="GHEA Grapalat" w:hAnsi="GHEA Grapalat"/>
                <w:color w:val="000000" w:themeColor="text1"/>
                <w:sz w:val="20"/>
                <w:lang w:val="pt-BR"/>
              </w:rPr>
            </w:pPr>
          </w:p>
        </w:tc>
        <w:tc>
          <w:tcPr>
            <w:tcW w:w="1170" w:type="dxa"/>
            <w:vAlign w:val="center"/>
          </w:tcPr>
          <w:p w14:paraId="6C3868F1" w14:textId="77777777" w:rsidR="000F0927" w:rsidRPr="00863D2A" w:rsidRDefault="000F0927" w:rsidP="00436F01">
            <w:pPr>
              <w:jc w:val="center"/>
              <w:rPr>
                <w:rFonts w:ascii="GHEA Grapalat" w:hAnsi="GHEA Grapalat"/>
                <w:color w:val="000000" w:themeColor="text1"/>
                <w:sz w:val="20"/>
                <w:lang w:val="pt-BR"/>
              </w:rPr>
            </w:pPr>
            <w:r w:rsidRPr="00863D2A">
              <w:rPr>
                <w:rFonts w:ascii="GHEA Grapalat" w:hAnsi="GHEA Grapalat"/>
                <w:color w:val="000000" w:themeColor="text1"/>
                <w:sz w:val="20"/>
                <w:lang w:val="pt-BR"/>
              </w:rPr>
              <w:t>адрес</w:t>
            </w:r>
          </w:p>
        </w:tc>
        <w:tc>
          <w:tcPr>
            <w:tcW w:w="2340" w:type="dxa"/>
            <w:vAlign w:val="center"/>
          </w:tcPr>
          <w:p w14:paraId="4B1ED472" w14:textId="77777777" w:rsidR="000F0927" w:rsidRPr="00863D2A" w:rsidRDefault="000F0927" w:rsidP="00436F01">
            <w:pPr>
              <w:jc w:val="center"/>
              <w:rPr>
                <w:rFonts w:ascii="GHEA Grapalat" w:hAnsi="GHEA Grapalat"/>
                <w:color w:val="000000" w:themeColor="text1"/>
                <w:sz w:val="20"/>
                <w:lang w:val="pt-BR"/>
              </w:rPr>
            </w:pPr>
            <w:r w:rsidRPr="00863D2A">
              <w:rPr>
                <w:rFonts w:ascii="GHEA Grapalat" w:hAnsi="GHEA Grapalat"/>
                <w:color w:val="000000" w:themeColor="text1"/>
                <w:sz w:val="20"/>
                <w:lang w:val="pt-BR"/>
              </w:rPr>
              <w:t>срок</w:t>
            </w:r>
          </w:p>
        </w:tc>
      </w:tr>
      <w:tr w:rsidR="000F0927" w:rsidRPr="00863D2A" w14:paraId="2DC88871" w14:textId="77777777" w:rsidTr="00826822">
        <w:trPr>
          <w:trHeight w:val="70"/>
        </w:trPr>
        <w:tc>
          <w:tcPr>
            <w:tcW w:w="1435" w:type="dxa"/>
            <w:vAlign w:val="center"/>
          </w:tcPr>
          <w:p w14:paraId="4F2BE1AA" w14:textId="77777777" w:rsidR="000F0927" w:rsidRPr="00863D2A" w:rsidRDefault="000F0927" w:rsidP="00436F01">
            <w:pPr>
              <w:jc w:val="center"/>
              <w:rPr>
                <w:rFonts w:ascii="GHEA Grapalat" w:hAnsi="GHEA Grapalat" w:cs="Cambria"/>
                <w:color w:val="000000" w:themeColor="text1"/>
                <w:lang w:val="hy-AM"/>
              </w:rPr>
            </w:pPr>
            <w:r w:rsidRPr="00863D2A">
              <w:rPr>
                <w:rFonts w:ascii="GHEA Grapalat" w:hAnsi="GHEA Grapalat" w:cs="Cambria"/>
                <w:color w:val="000000" w:themeColor="text1"/>
                <w:lang w:val="hy-AM"/>
              </w:rPr>
              <w:t>1</w:t>
            </w:r>
          </w:p>
        </w:tc>
        <w:tc>
          <w:tcPr>
            <w:tcW w:w="1800" w:type="dxa"/>
            <w:vAlign w:val="center"/>
          </w:tcPr>
          <w:p w14:paraId="5C8D3588" w14:textId="77777777"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Инверсия кондиционера</w:t>
            </w:r>
          </w:p>
          <w:p w14:paraId="4C24D913" w14:textId="77777777" w:rsidR="000F0927" w:rsidRPr="00863D2A" w:rsidRDefault="000F0927" w:rsidP="00436F01">
            <w:pPr>
              <w:jc w:val="center"/>
              <w:rPr>
                <w:rFonts w:ascii="GHEA Grapalat" w:hAnsi="GHEA Grapalat" w:cs="Cambria"/>
                <w:color w:val="000000" w:themeColor="text1"/>
                <w:lang w:val="ru-RU"/>
              </w:rPr>
            </w:pPr>
          </w:p>
        </w:tc>
        <w:tc>
          <w:tcPr>
            <w:tcW w:w="6840" w:type="dxa"/>
            <w:vAlign w:val="center"/>
          </w:tcPr>
          <w:p w14:paraId="304B9785" w14:textId="77777777"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работающий в режиме обогрева и охлаждения, мощность в режиме обогрева не менее 10 000 BTU , в режиме охлаждения не менее 9 000 BTU, потребляемая мощность в пересчете не менее 799 Вт, в режиме обогрева 789 Вт, рассчитан на работу на минимальную площадь </w:t>
            </w:r>
            <w:r w:rsidRPr="00863D2A">
              <w:rPr>
                <w:rFonts w:ascii="Cambria Math" w:hAnsi="Cambria Math" w:cs="Cambria Math"/>
                <w:color w:val="000000" w:themeColor="text1"/>
                <w:lang w:val="ru-RU"/>
              </w:rPr>
              <w:t>​</w:t>
            </w:r>
            <w:r w:rsidRPr="00863D2A">
              <w:rPr>
                <w:rFonts w:ascii="GHEA Grapalat" w:hAnsi="GHEA Grapalat" w:cs="GHEA Grapalat"/>
                <w:color w:val="000000" w:themeColor="text1"/>
                <w:lang w:val="ru-RU"/>
              </w:rPr>
              <w:t>до</w:t>
            </w:r>
            <w:r w:rsidRPr="00863D2A">
              <w:rPr>
                <w:rFonts w:ascii="GHEA Grapalat" w:hAnsi="GHEA Grapalat" w:cs="Cambria"/>
                <w:color w:val="000000" w:themeColor="text1"/>
                <w:lang w:val="ru-RU"/>
              </w:rPr>
              <w:t xml:space="preserve"> 30 м2, рабочая температура до -15 С и ниже. Габариты не более (ДxВxШ) 80 x 50 x 30 см. С инверторным двигателем. Гарантия 4 года. Система также включает в себя монтажные и сопутствующие материалы для труб длиной до 4 м и автовышки длиной до 15 м.</w:t>
            </w:r>
          </w:p>
          <w:p w14:paraId="5F009F7B" w14:textId="77777777"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работающий в режиме обогрева и охлаждения, мощность в режиме обогрева не менее 10 000 BTU , в режиме охлаждения не менее 9 000 BTU, потребляемая мощность в пересчете не менее 799 Вт, в режиме обогрева 789 Вт, рассчитан на работу на минимальную площадь </w:t>
            </w:r>
            <w:r w:rsidRPr="00863D2A">
              <w:rPr>
                <w:rFonts w:ascii="Cambria Math" w:hAnsi="Cambria Math" w:cs="Cambria Math"/>
                <w:color w:val="000000" w:themeColor="text1"/>
                <w:lang w:val="ru-RU"/>
              </w:rPr>
              <w:t>​</w:t>
            </w:r>
            <w:r w:rsidRPr="00863D2A">
              <w:rPr>
                <w:rFonts w:ascii="GHEA Grapalat" w:hAnsi="GHEA Grapalat" w:cs="GHEA Grapalat"/>
                <w:color w:val="000000" w:themeColor="text1"/>
                <w:lang w:val="ru-RU"/>
              </w:rPr>
              <w:t>до</w:t>
            </w:r>
            <w:r w:rsidRPr="00863D2A">
              <w:rPr>
                <w:rFonts w:ascii="GHEA Grapalat" w:hAnsi="GHEA Grapalat" w:cs="Cambria"/>
                <w:color w:val="000000" w:themeColor="text1"/>
                <w:lang w:val="ru-RU"/>
              </w:rPr>
              <w:t xml:space="preserve"> 30 м2, рабочая температура до -15 С и ниже. Габариты не более (ДxВxШ) 80 x 50 x 30 см. С инверторным двигателем. Гарантия 4 года. Система также включает в себя монтажные и сопутствующие материалы для труб длиной до 4 м и автовышки длиной до 15 м.</w:t>
            </w:r>
          </w:p>
          <w:p w14:paraId="3CA884D2" w14:textId="7E959F85" w:rsidR="000F0927" w:rsidRPr="00863D2A" w:rsidRDefault="000F0927" w:rsidP="00436F01">
            <w:pPr>
              <w:jc w:val="center"/>
              <w:rPr>
                <w:rFonts w:ascii="GHEA Grapalat" w:hAnsi="GHEA Grapalat" w:cs="Cambria"/>
                <w:color w:val="000000" w:themeColor="text1"/>
                <w:lang w:val="ru-RU"/>
              </w:rPr>
            </w:pPr>
          </w:p>
        </w:tc>
        <w:tc>
          <w:tcPr>
            <w:tcW w:w="630" w:type="dxa"/>
            <w:vAlign w:val="center"/>
          </w:tcPr>
          <w:p w14:paraId="27FC3ABE" w14:textId="35F32D8A"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шт</w:t>
            </w:r>
          </w:p>
        </w:tc>
        <w:tc>
          <w:tcPr>
            <w:tcW w:w="1170" w:type="dxa"/>
            <w:vAlign w:val="center"/>
          </w:tcPr>
          <w:p w14:paraId="18C7C36D" w14:textId="65B56145"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1</w:t>
            </w:r>
          </w:p>
        </w:tc>
        <w:tc>
          <w:tcPr>
            <w:tcW w:w="1170" w:type="dxa"/>
            <w:vAlign w:val="center"/>
          </w:tcPr>
          <w:p w14:paraId="42A0F68D" w14:textId="74E8635B" w:rsidR="000F0927" w:rsidRPr="005B6731"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Г. Ереван, Ал. Манукян 1</w:t>
            </w:r>
            <w:r w:rsidR="005B6731" w:rsidRPr="005B6731">
              <w:rPr>
                <w:rFonts w:ascii="GHEA Grapalat" w:hAnsi="GHEA Grapalat" w:cs="Cambria"/>
                <w:color w:val="000000" w:themeColor="text1"/>
                <w:lang w:val="ru-RU"/>
              </w:rPr>
              <w:t>, ЕГУ</w:t>
            </w:r>
          </w:p>
        </w:tc>
        <w:tc>
          <w:tcPr>
            <w:tcW w:w="2340" w:type="dxa"/>
            <w:vAlign w:val="center"/>
          </w:tcPr>
          <w:p w14:paraId="0C42AF96" w14:textId="77777777"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Срок поставки в течение </w:t>
            </w:r>
          </w:p>
          <w:p w14:paraId="7556CE74" w14:textId="1EAFC7CF"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20-60 дней </w:t>
            </w:r>
          </w:p>
          <w:p w14:paraId="1E3B247D" w14:textId="77777777"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после </w:t>
            </w:r>
          </w:p>
          <w:p w14:paraId="5DF39C0F" w14:textId="77777777" w:rsidR="000F0927" w:rsidRPr="00863D2A" w:rsidRDefault="000F0927" w:rsidP="00436F0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подписания договора.</w:t>
            </w:r>
          </w:p>
          <w:p w14:paraId="2899C287" w14:textId="77777777" w:rsidR="000F0927" w:rsidRPr="00863D2A" w:rsidRDefault="000F0927" w:rsidP="00436F01">
            <w:pPr>
              <w:jc w:val="center"/>
              <w:rPr>
                <w:rFonts w:ascii="GHEA Grapalat" w:hAnsi="GHEA Grapalat" w:cs="Cambria"/>
                <w:color w:val="000000" w:themeColor="text1"/>
                <w:lang w:val="ru-RU"/>
              </w:rPr>
            </w:pPr>
          </w:p>
        </w:tc>
      </w:tr>
      <w:tr w:rsidR="005B6731" w:rsidRPr="00863D2A" w14:paraId="2A4F75E8" w14:textId="77777777" w:rsidTr="00826822">
        <w:trPr>
          <w:trHeight w:val="70"/>
        </w:trPr>
        <w:tc>
          <w:tcPr>
            <w:tcW w:w="1435" w:type="dxa"/>
            <w:vAlign w:val="center"/>
          </w:tcPr>
          <w:p w14:paraId="32609E28" w14:textId="5A58916E" w:rsidR="005B6731" w:rsidRPr="00863D2A" w:rsidRDefault="005B6731" w:rsidP="005B6731">
            <w:pPr>
              <w:rPr>
                <w:rFonts w:ascii="GHEA Grapalat" w:hAnsi="GHEA Grapalat" w:cs="Cambria"/>
                <w:color w:val="000000" w:themeColor="text1"/>
                <w:lang w:val="hy-AM"/>
              </w:rPr>
            </w:pPr>
            <w:r w:rsidRPr="00863D2A">
              <w:rPr>
                <w:rFonts w:ascii="GHEA Grapalat" w:hAnsi="GHEA Grapalat" w:cs="Cambria"/>
                <w:color w:val="000000" w:themeColor="text1"/>
                <w:lang w:val="hy-AM"/>
              </w:rPr>
              <w:t>2</w:t>
            </w:r>
          </w:p>
        </w:tc>
        <w:tc>
          <w:tcPr>
            <w:tcW w:w="1800" w:type="dxa"/>
            <w:vAlign w:val="center"/>
          </w:tcPr>
          <w:p w14:paraId="7F9F6E10" w14:textId="77777777" w:rsidR="005B6731" w:rsidRPr="00863D2A" w:rsidRDefault="005B6731" w:rsidP="005B6731">
            <w:pPr>
              <w:ind w:right="-22"/>
              <w:jc w:val="center"/>
              <w:rPr>
                <w:rFonts w:ascii="GHEA Grapalat" w:hAnsi="GHEA Grapalat" w:cs="Arial"/>
                <w:color w:val="000000" w:themeColor="text1"/>
                <w:szCs w:val="24"/>
                <w:lang w:val="hy-AM"/>
              </w:rPr>
            </w:pPr>
            <w:r w:rsidRPr="00863D2A">
              <w:rPr>
                <w:rFonts w:ascii="GHEA Grapalat" w:hAnsi="GHEA Grapalat" w:cs="Cambria"/>
                <w:color w:val="000000" w:themeColor="text1"/>
                <w:szCs w:val="24"/>
                <w:lang w:val="hy-AM"/>
              </w:rPr>
              <w:t>рентгеновский</w:t>
            </w:r>
            <w:r w:rsidRPr="00863D2A">
              <w:rPr>
                <w:rFonts w:ascii="GHEA Grapalat" w:hAnsi="GHEA Grapalat"/>
                <w:color w:val="000000" w:themeColor="text1"/>
                <w:szCs w:val="24"/>
                <w:lang w:val="hy-AM"/>
              </w:rPr>
              <w:t xml:space="preserve"> </w:t>
            </w:r>
            <w:r w:rsidRPr="00863D2A">
              <w:rPr>
                <w:rFonts w:ascii="GHEA Grapalat" w:hAnsi="GHEA Grapalat" w:cs="Cambria"/>
                <w:color w:val="000000" w:themeColor="text1"/>
                <w:szCs w:val="24"/>
                <w:lang w:val="hy-AM"/>
              </w:rPr>
              <w:t>счетчик</w:t>
            </w:r>
          </w:p>
          <w:p w14:paraId="224E4FA7" w14:textId="77777777" w:rsidR="005B6731" w:rsidRPr="00863D2A" w:rsidRDefault="005B6731" w:rsidP="005B6731">
            <w:pPr>
              <w:jc w:val="center"/>
              <w:rPr>
                <w:rFonts w:ascii="GHEA Grapalat" w:hAnsi="GHEA Grapalat" w:cs="Cambria"/>
                <w:color w:val="000000" w:themeColor="text1"/>
                <w:szCs w:val="24"/>
              </w:rPr>
            </w:pPr>
            <w:r w:rsidRPr="00863D2A">
              <w:rPr>
                <w:rFonts w:ascii="GHEA Grapalat" w:hAnsi="GHEA Grapalat" w:cs="Arial"/>
                <w:color w:val="000000" w:themeColor="text1"/>
                <w:szCs w:val="24"/>
                <w:lang w:val="hy-AM"/>
              </w:rPr>
              <w:t>Гегера</w:t>
            </w:r>
          </w:p>
        </w:tc>
        <w:tc>
          <w:tcPr>
            <w:tcW w:w="6840" w:type="dxa"/>
            <w:vAlign w:val="center"/>
          </w:tcPr>
          <w:p w14:paraId="31528C9D" w14:textId="77777777" w:rsidR="005B6731" w:rsidRPr="00863D2A" w:rsidRDefault="005B6731" w:rsidP="005B6731">
            <w:pPr>
              <w:ind w:right="-22"/>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Счетчик Геггера, счетчик регистрации рентгеновских лучей, сопротивление: от 8 Ом до 15 Ом, рабочее напряжение: 1350 В, диапазон регистрации: от 0,3 кВ до 3 кВ, максимальная скорость счета:</w:t>
            </w:r>
          </w:p>
          <w:p w14:paraId="46E93FCC" w14:textId="77777777" w:rsidR="005B6731" w:rsidRPr="00863D2A" w:rsidRDefault="005B6731" w:rsidP="005B6731">
            <w:pPr>
              <w:ind w:right="-22"/>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25 000 имп/мин. Пусковое напряжение счетчика 1200 В.</w:t>
            </w:r>
          </w:p>
          <w:p w14:paraId="7D414A00" w14:textId="77777777" w:rsidR="005B6731" w:rsidRPr="00863D2A" w:rsidRDefault="005B6731" w:rsidP="005B6731">
            <w:pPr>
              <w:jc w:val="center"/>
              <w:rPr>
                <w:rFonts w:ascii="GHEA Grapalat" w:hAnsi="GHEA Grapalat" w:cs="Cambria"/>
                <w:color w:val="000000" w:themeColor="text1"/>
                <w:szCs w:val="24"/>
                <w:lang w:val="ru-RU"/>
              </w:rPr>
            </w:pPr>
          </w:p>
        </w:tc>
        <w:tc>
          <w:tcPr>
            <w:tcW w:w="630" w:type="dxa"/>
            <w:vAlign w:val="center"/>
          </w:tcPr>
          <w:p w14:paraId="4CC0DA7C" w14:textId="77777777"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Arial"/>
                <w:color w:val="000000" w:themeColor="text1"/>
                <w:szCs w:val="24"/>
                <w:lang w:val="ru-RU"/>
              </w:rPr>
              <w:t>шт</w:t>
            </w:r>
          </w:p>
        </w:tc>
        <w:tc>
          <w:tcPr>
            <w:tcW w:w="1170" w:type="dxa"/>
            <w:vAlign w:val="center"/>
          </w:tcPr>
          <w:p w14:paraId="13D201BC" w14:textId="49F06490"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3</w:t>
            </w:r>
          </w:p>
        </w:tc>
        <w:tc>
          <w:tcPr>
            <w:tcW w:w="1170" w:type="dxa"/>
            <w:vAlign w:val="center"/>
          </w:tcPr>
          <w:p w14:paraId="7A994024" w14:textId="508F9618"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lang w:val="ru-RU"/>
              </w:rPr>
              <w:t>Г. Ереван, Ал. Манукян 1</w:t>
            </w:r>
            <w:r w:rsidRPr="005B6731">
              <w:rPr>
                <w:rFonts w:ascii="GHEA Grapalat" w:hAnsi="GHEA Grapalat" w:cs="Cambria"/>
                <w:color w:val="000000" w:themeColor="text1"/>
                <w:lang w:val="ru-RU"/>
              </w:rPr>
              <w:t>, ЕГУ</w:t>
            </w:r>
          </w:p>
        </w:tc>
        <w:tc>
          <w:tcPr>
            <w:tcW w:w="2340" w:type="dxa"/>
            <w:vAlign w:val="center"/>
          </w:tcPr>
          <w:p w14:paraId="03B553EC"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Срок поставки в течение </w:t>
            </w:r>
          </w:p>
          <w:p w14:paraId="5E61313E"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20-60 дней </w:t>
            </w:r>
          </w:p>
          <w:p w14:paraId="51AAED51"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после </w:t>
            </w:r>
          </w:p>
          <w:p w14:paraId="255F1571"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подписания договора.</w:t>
            </w:r>
          </w:p>
          <w:p w14:paraId="37B4B34E" w14:textId="77777777" w:rsidR="005B6731" w:rsidRPr="00863D2A" w:rsidRDefault="005B6731" w:rsidP="005B6731">
            <w:pPr>
              <w:jc w:val="center"/>
              <w:rPr>
                <w:rFonts w:ascii="GHEA Grapalat" w:hAnsi="GHEA Grapalat" w:cs="Cambria"/>
                <w:color w:val="000000" w:themeColor="text1"/>
                <w:szCs w:val="24"/>
                <w:highlight w:val="yellow"/>
                <w:lang w:val="ru-RU"/>
              </w:rPr>
            </w:pPr>
          </w:p>
        </w:tc>
      </w:tr>
      <w:tr w:rsidR="005B6731" w:rsidRPr="00863D2A" w14:paraId="0695FE6F" w14:textId="77777777" w:rsidTr="00826822">
        <w:trPr>
          <w:trHeight w:val="70"/>
        </w:trPr>
        <w:tc>
          <w:tcPr>
            <w:tcW w:w="1435" w:type="dxa"/>
            <w:vAlign w:val="center"/>
          </w:tcPr>
          <w:p w14:paraId="456B0319" w14:textId="20657448" w:rsidR="005B6731" w:rsidRPr="00863D2A" w:rsidRDefault="005B6731" w:rsidP="005B6731">
            <w:pPr>
              <w:jc w:val="center"/>
              <w:rPr>
                <w:rFonts w:ascii="GHEA Grapalat" w:hAnsi="GHEA Grapalat" w:cs="Cambria"/>
                <w:color w:val="000000" w:themeColor="text1"/>
                <w:lang w:val="hy-AM"/>
              </w:rPr>
            </w:pPr>
            <w:r w:rsidRPr="00863D2A">
              <w:rPr>
                <w:rFonts w:ascii="GHEA Grapalat" w:hAnsi="GHEA Grapalat" w:cs="Cambria"/>
                <w:color w:val="000000" w:themeColor="text1"/>
                <w:lang w:val="hy-AM"/>
              </w:rPr>
              <w:lastRenderedPageBreak/>
              <w:t>3</w:t>
            </w:r>
          </w:p>
        </w:tc>
        <w:tc>
          <w:tcPr>
            <w:tcW w:w="1800" w:type="dxa"/>
            <w:vAlign w:val="center"/>
          </w:tcPr>
          <w:p w14:paraId="252C2C1C" w14:textId="77777777"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szCs w:val="24"/>
                <w:lang w:val="ru-RU"/>
              </w:rPr>
              <w:t>Очки радиационной защиты</w:t>
            </w:r>
          </w:p>
          <w:p w14:paraId="2AA4E35F" w14:textId="77777777" w:rsidR="005B6731" w:rsidRPr="00863D2A" w:rsidRDefault="005B6731" w:rsidP="005B6731">
            <w:pPr>
              <w:jc w:val="center"/>
              <w:rPr>
                <w:rFonts w:ascii="GHEA Grapalat" w:hAnsi="GHEA Grapalat" w:cs="Cambria"/>
                <w:color w:val="000000" w:themeColor="text1"/>
                <w:szCs w:val="24"/>
              </w:rPr>
            </w:pPr>
          </w:p>
        </w:tc>
        <w:tc>
          <w:tcPr>
            <w:tcW w:w="6840" w:type="dxa"/>
            <w:vAlign w:val="center"/>
          </w:tcPr>
          <w:p w14:paraId="12B38C01" w14:textId="77777777"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szCs w:val="24"/>
                <w:lang w:val="ru-RU"/>
              </w:rPr>
              <w:t>Защитное стекло; Anti-X, стекло Supercontryx, для рентгеновских кабинетов.                                          Размеры 40 х 30 х (1-1,5) см.</w:t>
            </w:r>
          </w:p>
          <w:p w14:paraId="0D0EC9B3" w14:textId="77777777"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szCs w:val="24"/>
                <w:lang w:val="ru-RU"/>
              </w:rPr>
              <w:t>Состав стекла – в состав стекла входят кварц, дополнительные элементы, свинцовая смесь (не менее 55%).</w:t>
            </w:r>
          </w:p>
          <w:p w14:paraId="0B5C8882" w14:textId="77777777" w:rsidR="005B6731" w:rsidRPr="00863D2A" w:rsidRDefault="005B6731" w:rsidP="005B6731">
            <w:pPr>
              <w:jc w:val="center"/>
              <w:rPr>
                <w:rFonts w:ascii="GHEA Grapalat" w:hAnsi="GHEA Grapalat" w:cs="Cambria"/>
                <w:color w:val="000000" w:themeColor="text1"/>
                <w:szCs w:val="24"/>
                <w:lang w:val="ru-RU"/>
              </w:rPr>
            </w:pPr>
          </w:p>
        </w:tc>
        <w:tc>
          <w:tcPr>
            <w:tcW w:w="630" w:type="dxa"/>
            <w:vAlign w:val="center"/>
          </w:tcPr>
          <w:p w14:paraId="77EDAAB4" w14:textId="77777777"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Arial"/>
                <w:color w:val="000000" w:themeColor="text1"/>
                <w:szCs w:val="24"/>
                <w:lang w:val="ru-RU"/>
              </w:rPr>
              <w:t>шт</w:t>
            </w:r>
          </w:p>
        </w:tc>
        <w:tc>
          <w:tcPr>
            <w:tcW w:w="1170" w:type="dxa"/>
            <w:vAlign w:val="center"/>
          </w:tcPr>
          <w:p w14:paraId="62845333" w14:textId="36F50EBD" w:rsidR="005B6731" w:rsidRPr="00863D2A" w:rsidRDefault="005B6731" w:rsidP="005B6731">
            <w:pPr>
              <w:jc w:val="center"/>
              <w:rPr>
                <w:rFonts w:ascii="GHEA Grapalat" w:hAnsi="GHEA Grapalat" w:cs="Arial"/>
                <w:color w:val="000000" w:themeColor="text1"/>
                <w:szCs w:val="24"/>
                <w:lang w:val="ru-RU"/>
              </w:rPr>
            </w:pPr>
            <w:r w:rsidRPr="00863D2A">
              <w:rPr>
                <w:rFonts w:ascii="GHEA Grapalat" w:hAnsi="GHEA Grapalat" w:cs="Arial"/>
                <w:color w:val="000000" w:themeColor="text1"/>
                <w:szCs w:val="24"/>
                <w:lang w:val="ru-RU"/>
              </w:rPr>
              <w:t>4</w:t>
            </w:r>
          </w:p>
        </w:tc>
        <w:tc>
          <w:tcPr>
            <w:tcW w:w="1170" w:type="dxa"/>
            <w:vAlign w:val="center"/>
          </w:tcPr>
          <w:p w14:paraId="0978ACF0" w14:textId="0D011572"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lang w:val="ru-RU"/>
              </w:rPr>
              <w:t>Г. Ереван, Ал. Манукян 1</w:t>
            </w:r>
            <w:r w:rsidRPr="005B6731">
              <w:rPr>
                <w:rFonts w:ascii="GHEA Grapalat" w:hAnsi="GHEA Grapalat" w:cs="Cambria"/>
                <w:color w:val="000000" w:themeColor="text1"/>
                <w:lang w:val="ru-RU"/>
              </w:rPr>
              <w:t>, ЕГУ</w:t>
            </w:r>
          </w:p>
        </w:tc>
        <w:tc>
          <w:tcPr>
            <w:tcW w:w="2340" w:type="dxa"/>
            <w:vAlign w:val="center"/>
          </w:tcPr>
          <w:p w14:paraId="1A4A8014"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Срок поставки в течение </w:t>
            </w:r>
          </w:p>
          <w:p w14:paraId="37203836"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20-60 дней </w:t>
            </w:r>
          </w:p>
          <w:p w14:paraId="6A194B41"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после </w:t>
            </w:r>
          </w:p>
          <w:p w14:paraId="6768DC12"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подписания договора.</w:t>
            </w:r>
          </w:p>
          <w:p w14:paraId="6C474E5C" w14:textId="77777777" w:rsidR="005B6731" w:rsidRPr="00863D2A" w:rsidRDefault="005B6731" w:rsidP="005B6731">
            <w:pPr>
              <w:jc w:val="center"/>
              <w:rPr>
                <w:rFonts w:ascii="GHEA Grapalat" w:hAnsi="GHEA Grapalat" w:cs="Cambria"/>
                <w:color w:val="000000" w:themeColor="text1"/>
                <w:szCs w:val="24"/>
                <w:highlight w:val="yellow"/>
                <w:lang w:val="ru-RU"/>
              </w:rPr>
            </w:pPr>
          </w:p>
        </w:tc>
      </w:tr>
      <w:tr w:rsidR="005B6731" w:rsidRPr="00863D2A" w14:paraId="12D22106" w14:textId="77777777" w:rsidTr="00826822">
        <w:trPr>
          <w:trHeight w:val="70"/>
        </w:trPr>
        <w:tc>
          <w:tcPr>
            <w:tcW w:w="1435" w:type="dxa"/>
            <w:vAlign w:val="center"/>
          </w:tcPr>
          <w:p w14:paraId="434EA817" w14:textId="3E3687BB" w:rsidR="005B6731" w:rsidRPr="00863D2A" w:rsidRDefault="005B6731" w:rsidP="005B6731">
            <w:pPr>
              <w:jc w:val="center"/>
              <w:rPr>
                <w:rFonts w:ascii="GHEA Grapalat" w:hAnsi="GHEA Grapalat" w:cs="Cambria"/>
                <w:color w:val="000000" w:themeColor="text1"/>
                <w:lang w:val="hy-AM"/>
              </w:rPr>
            </w:pPr>
            <w:r w:rsidRPr="00863D2A">
              <w:rPr>
                <w:rFonts w:ascii="GHEA Grapalat" w:hAnsi="GHEA Grapalat" w:cs="Cambria"/>
                <w:color w:val="000000" w:themeColor="text1"/>
                <w:lang w:val="hy-AM"/>
              </w:rPr>
              <w:t>4</w:t>
            </w:r>
          </w:p>
        </w:tc>
        <w:tc>
          <w:tcPr>
            <w:tcW w:w="1800" w:type="dxa"/>
            <w:vAlign w:val="center"/>
          </w:tcPr>
          <w:p w14:paraId="1BA20FE7" w14:textId="77777777" w:rsidR="005B6731" w:rsidRPr="00863D2A" w:rsidRDefault="005B6731" w:rsidP="005B6731">
            <w:pPr>
              <w:jc w:val="center"/>
              <w:rPr>
                <w:rFonts w:ascii="GHEA Grapalat" w:hAnsi="GHEA Grapalat" w:cs="Cambria"/>
                <w:color w:val="000000" w:themeColor="text1"/>
                <w:szCs w:val="24"/>
              </w:rPr>
            </w:pPr>
            <w:r w:rsidRPr="00863D2A">
              <w:rPr>
                <w:rFonts w:ascii="GHEA Grapalat" w:hAnsi="GHEA Grapalat" w:cs="Cambria"/>
                <w:color w:val="000000" w:themeColor="text1"/>
                <w:szCs w:val="24"/>
                <w:lang w:val="ru-RU"/>
              </w:rPr>
              <w:t>Рентгеновские самоизображающие фотопленки</w:t>
            </w:r>
          </w:p>
        </w:tc>
        <w:tc>
          <w:tcPr>
            <w:tcW w:w="6840" w:type="dxa"/>
            <w:vAlign w:val="center"/>
          </w:tcPr>
          <w:p w14:paraId="3348CFDC" w14:textId="77777777" w:rsidR="005B6731" w:rsidRPr="00863D2A" w:rsidRDefault="005B6731" w:rsidP="005B6731">
            <w:pPr>
              <w:jc w:val="center"/>
              <w:rPr>
                <w:rFonts w:ascii="GHEA Grapalat" w:hAnsi="GHEA Grapalat"/>
                <w:color w:val="000000" w:themeColor="text1"/>
                <w:szCs w:val="24"/>
                <w:lang w:val="hy-AM"/>
              </w:rPr>
            </w:pPr>
            <w:r w:rsidRPr="00863D2A">
              <w:rPr>
                <w:rFonts w:ascii="GHEA Grapalat" w:hAnsi="GHEA Grapalat"/>
                <w:color w:val="000000" w:themeColor="text1"/>
                <w:szCs w:val="24"/>
                <w:lang w:val="hy-AM"/>
              </w:rPr>
              <w:t>Класс чувствительности: F-скорость,</w:t>
            </w:r>
          </w:p>
          <w:p w14:paraId="0B5AF494" w14:textId="77777777" w:rsidR="005B6731" w:rsidRPr="00863D2A" w:rsidRDefault="005B6731" w:rsidP="005B6731">
            <w:pPr>
              <w:jc w:val="center"/>
              <w:rPr>
                <w:rFonts w:ascii="GHEA Grapalat" w:hAnsi="GHEA Grapalat"/>
                <w:color w:val="000000" w:themeColor="text1"/>
                <w:szCs w:val="24"/>
                <w:lang w:val="hy-AM"/>
              </w:rPr>
            </w:pPr>
            <w:r w:rsidRPr="00863D2A">
              <w:rPr>
                <w:rFonts w:ascii="GHEA Grapalat" w:hAnsi="GHEA Grapalat"/>
                <w:color w:val="000000" w:themeColor="text1"/>
                <w:szCs w:val="24"/>
                <w:lang w:val="hy-AM"/>
              </w:rPr>
              <w:t>В одной коробке 50 штук, размер 4х3 см.</w:t>
            </w:r>
          </w:p>
          <w:p w14:paraId="3B659A72" w14:textId="77777777" w:rsidR="005B6731" w:rsidRPr="00863D2A" w:rsidRDefault="005B6731" w:rsidP="005B6731">
            <w:pPr>
              <w:jc w:val="center"/>
              <w:rPr>
                <w:rFonts w:ascii="GHEA Grapalat" w:hAnsi="GHEA Grapalat" w:cs="Cambria"/>
                <w:color w:val="000000" w:themeColor="text1"/>
                <w:szCs w:val="24"/>
                <w:lang w:val="ru-RU"/>
              </w:rPr>
            </w:pPr>
          </w:p>
        </w:tc>
        <w:tc>
          <w:tcPr>
            <w:tcW w:w="630" w:type="dxa"/>
            <w:vAlign w:val="center"/>
          </w:tcPr>
          <w:p w14:paraId="43E2E899" w14:textId="77777777"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olor w:val="000000" w:themeColor="text1"/>
                <w:szCs w:val="24"/>
                <w:lang w:val="hy-AM"/>
              </w:rPr>
              <w:t>шт</w:t>
            </w:r>
          </w:p>
        </w:tc>
        <w:tc>
          <w:tcPr>
            <w:tcW w:w="1170" w:type="dxa"/>
            <w:vAlign w:val="center"/>
          </w:tcPr>
          <w:p w14:paraId="61601DD0" w14:textId="3D165724"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3</w:t>
            </w:r>
          </w:p>
        </w:tc>
        <w:tc>
          <w:tcPr>
            <w:tcW w:w="1170" w:type="dxa"/>
            <w:vAlign w:val="center"/>
          </w:tcPr>
          <w:p w14:paraId="3F64ADCC" w14:textId="0D058D46"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lang w:val="ru-RU"/>
              </w:rPr>
              <w:t>Г. Ереван, Ал. Манукян 1</w:t>
            </w:r>
            <w:r w:rsidRPr="005B6731">
              <w:rPr>
                <w:rFonts w:ascii="GHEA Grapalat" w:hAnsi="GHEA Grapalat" w:cs="Cambria"/>
                <w:color w:val="000000" w:themeColor="text1"/>
                <w:lang w:val="ru-RU"/>
              </w:rPr>
              <w:t>, ЕГУ</w:t>
            </w:r>
          </w:p>
        </w:tc>
        <w:tc>
          <w:tcPr>
            <w:tcW w:w="2340" w:type="dxa"/>
            <w:vAlign w:val="center"/>
          </w:tcPr>
          <w:p w14:paraId="1490A1FD"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Срок поставки в течение </w:t>
            </w:r>
          </w:p>
          <w:p w14:paraId="0BA33331"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20-60 дней </w:t>
            </w:r>
          </w:p>
          <w:p w14:paraId="0EEF8ED5"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после </w:t>
            </w:r>
          </w:p>
          <w:p w14:paraId="1747456B"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подписания договора.</w:t>
            </w:r>
          </w:p>
          <w:p w14:paraId="5668F028" w14:textId="77777777" w:rsidR="005B6731" w:rsidRPr="00863D2A" w:rsidRDefault="005B6731" w:rsidP="005B6731">
            <w:pPr>
              <w:jc w:val="center"/>
              <w:rPr>
                <w:rFonts w:ascii="GHEA Grapalat" w:hAnsi="GHEA Grapalat" w:cs="Cambria"/>
                <w:color w:val="000000" w:themeColor="text1"/>
                <w:szCs w:val="24"/>
                <w:highlight w:val="yellow"/>
                <w:lang w:val="ru-RU"/>
              </w:rPr>
            </w:pPr>
          </w:p>
        </w:tc>
      </w:tr>
      <w:tr w:rsidR="005B6731" w:rsidRPr="00863D2A" w14:paraId="680A7D41" w14:textId="77777777" w:rsidTr="00826822">
        <w:trPr>
          <w:trHeight w:val="70"/>
        </w:trPr>
        <w:tc>
          <w:tcPr>
            <w:tcW w:w="1435" w:type="dxa"/>
            <w:vAlign w:val="center"/>
          </w:tcPr>
          <w:p w14:paraId="2249ABA3" w14:textId="1C9EB14E" w:rsidR="005B6731" w:rsidRPr="00863D2A" w:rsidRDefault="005B6731" w:rsidP="005B6731">
            <w:pPr>
              <w:jc w:val="center"/>
              <w:rPr>
                <w:rFonts w:ascii="GHEA Grapalat" w:hAnsi="GHEA Grapalat" w:cs="Cambria"/>
                <w:color w:val="000000" w:themeColor="text1"/>
                <w:lang w:val="hy-AM"/>
              </w:rPr>
            </w:pPr>
            <w:r w:rsidRPr="00863D2A">
              <w:rPr>
                <w:rFonts w:ascii="GHEA Grapalat" w:hAnsi="GHEA Grapalat" w:cs="Cambria"/>
                <w:color w:val="000000" w:themeColor="text1"/>
                <w:lang w:val="hy-AM"/>
              </w:rPr>
              <w:t>5</w:t>
            </w:r>
          </w:p>
        </w:tc>
        <w:tc>
          <w:tcPr>
            <w:tcW w:w="1800" w:type="dxa"/>
            <w:vAlign w:val="center"/>
          </w:tcPr>
          <w:p w14:paraId="6231B02A" w14:textId="77777777" w:rsidR="005B6731" w:rsidRPr="00863D2A" w:rsidRDefault="005B6731" w:rsidP="005B6731">
            <w:pPr>
              <w:jc w:val="center"/>
              <w:rPr>
                <w:rFonts w:ascii="GHEA Grapalat" w:hAnsi="GHEA Grapalat" w:cs="Cambria"/>
                <w:color w:val="000000" w:themeColor="text1"/>
                <w:szCs w:val="24"/>
              </w:rPr>
            </w:pPr>
            <w:r w:rsidRPr="00863D2A">
              <w:rPr>
                <w:rFonts w:ascii="GHEA Grapalat" w:hAnsi="GHEA Grapalat" w:cs="Cambria"/>
                <w:color w:val="000000" w:themeColor="text1"/>
                <w:szCs w:val="24"/>
                <w:lang w:val="ru-RU"/>
              </w:rPr>
              <w:t>Рентгеновская трубка сплошная</w:t>
            </w:r>
          </w:p>
        </w:tc>
        <w:tc>
          <w:tcPr>
            <w:tcW w:w="6840" w:type="dxa"/>
            <w:vAlign w:val="center"/>
          </w:tcPr>
          <w:p w14:paraId="274025BC" w14:textId="77777777"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szCs w:val="24"/>
                <w:lang w:val="ru-RU"/>
              </w:rPr>
              <w:t>Рентгеновская трубка сплошная Рентгеновская трубка с молибденовым анодом наименование: БСВ-29</w:t>
            </w:r>
          </w:p>
          <w:p w14:paraId="62F4550B" w14:textId="77777777" w:rsidR="005B6731" w:rsidRPr="00863D2A" w:rsidRDefault="005B6731" w:rsidP="005B6731">
            <w:pPr>
              <w:jc w:val="center"/>
              <w:rPr>
                <w:rFonts w:ascii="GHEA Grapalat" w:hAnsi="GHEA Grapalat" w:cs="Cambria"/>
                <w:color w:val="000000" w:themeColor="text1"/>
                <w:szCs w:val="24"/>
                <w:lang w:val="ru-RU"/>
              </w:rPr>
            </w:pPr>
          </w:p>
        </w:tc>
        <w:tc>
          <w:tcPr>
            <w:tcW w:w="630" w:type="dxa"/>
            <w:vAlign w:val="center"/>
          </w:tcPr>
          <w:p w14:paraId="526F663B" w14:textId="77777777"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olor w:val="000000" w:themeColor="text1"/>
                <w:szCs w:val="24"/>
                <w:lang w:val="ru-RU"/>
              </w:rPr>
              <w:t>шт</w:t>
            </w:r>
          </w:p>
        </w:tc>
        <w:tc>
          <w:tcPr>
            <w:tcW w:w="1170" w:type="dxa"/>
            <w:vAlign w:val="center"/>
          </w:tcPr>
          <w:p w14:paraId="3BD9DE61" w14:textId="38BE6D78"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1</w:t>
            </w:r>
          </w:p>
        </w:tc>
        <w:tc>
          <w:tcPr>
            <w:tcW w:w="1170" w:type="dxa"/>
            <w:vAlign w:val="center"/>
          </w:tcPr>
          <w:p w14:paraId="303509FA" w14:textId="67D7CA78"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lang w:val="ru-RU"/>
              </w:rPr>
              <w:t>Г. Ереван, Ал. Манукян 1</w:t>
            </w:r>
            <w:r w:rsidRPr="005B6731">
              <w:rPr>
                <w:rFonts w:ascii="GHEA Grapalat" w:hAnsi="GHEA Grapalat" w:cs="Cambria"/>
                <w:color w:val="000000" w:themeColor="text1"/>
                <w:lang w:val="ru-RU"/>
              </w:rPr>
              <w:t>, ЕГУ</w:t>
            </w:r>
          </w:p>
        </w:tc>
        <w:tc>
          <w:tcPr>
            <w:tcW w:w="2340" w:type="dxa"/>
            <w:vAlign w:val="center"/>
          </w:tcPr>
          <w:p w14:paraId="3D3A7A13"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Срок поставки в течение </w:t>
            </w:r>
          </w:p>
          <w:p w14:paraId="076A03C5"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20-60 дней </w:t>
            </w:r>
          </w:p>
          <w:p w14:paraId="091F6061"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после </w:t>
            </w:r>
          </w:p>
          <w:p w14:paraId="13C12B7A"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подписания договора.</w:t>
            </w:r>
          </w:p>
          <w:p w14:paraId="03C9994B" w14:textId="77777777" w:rsidR="005B6731" w:rsidRPr="00863D2A" w:rsidRDefault="005B6731" w:rsidP="005B6731">
            <w:pPr>
              <w:jc w:val="center"/>
              <w:rPr>
                <w:rFonts w:ascii="GHEA Grapalat" w:hAnsi="GHEA Grapalat" w:cs="Cambria"/>
                <w:color w:val="000000" w:themeColor="text1"/>
                <w:szCs w:val="24"/>
                <w:highlight w:val="yellow"/>
                <w:lang w:val="ru-RU"/>
              </w:rPr>
            </w:pPr>
          </w:p>
        </w:tc>
      </w:tr>
      <w:tr w:rsidR="005B6731" w:rsidRPr="00863D2A" w14:paraId="66954117" w14:textId="77777777" w:rsidTr="00826822">
        <w:trPr>
          <w:trHeight w:val="70"/>
        </w:trPr>
        <w:tc>
          <w:tcPr>
            <w:tcW w:w="1435" w:type="dxa"/>
            <w:vAlign w:val="center"/>
          </w:tcPr>
          <w:p w14:paraId="6374A960" w14:textId="21EF8587" w:rsidR="005B6731" w:rsidRPr="00863D2A" w:rsidRDefault="005B6731" w:rsidP="005B6731">
            <w:pPr>
              <w:jc w:val="center"/>
              <w:rPr>
                <w:rFonts w:ascii="GHEA Grapalat" w:hAnsi="GHEA Grapalat" w:cs="Cambria"/>
                <w:color w:val="000000" w:themeColor="text1"/>
                <w:lang w:val="hy-AM"/>
              </w:rPr>
            </w:pPr>
            <w:r w:rsidRPr="00863D2A">
              <w:rPr>
                <w:rFonts w:ascii="GHEA Grapalat" w:hAnsi="GHEA Grapalat" w:cs="Cambria"/>
                <w:color w:val="000000" w:themeColor="text1"/>
                <w:lang w:val="hy-AM"/>
              </w:rPr>
              <w:t>6</w:t>
            </w:r>
          </w:p>
        </w:tc>
        <w:tc>
          <w:tcPr>
            <w:tcW w:w="1800" w:type="dxa"/>
            <w:vAlign w:val="center"/>
          </w:tcPr>
          <w:p w14:paraId="129C3564" w14:textId="758ED15D" w:rsidR="005B6731" w:rsidRPr="00863D2A" w:rsidRDefault="005B6731" w:rsidP="005B6731">
            <w:pPr>
              <w:jc w:val="center"/>
              <w:rPr>
                <w:rFonts w:ascii="GHEA Grapalat" w:hAnsi="GHEA Grapalat" w:cs="Cambria"/>
                <w:color w:val="000000" w:themeColor="text1"/>
                <w:szCs w:val="24"/>
              </w:rPr>
            </w:pPr>
            <w:r w:rsidRPr="00863D2A">
              <w:rPr>
                <w:rFonts w:ascii="GHEA Grapalat" w:hAnsi="GHEA Grapalat" w:cs="Cambria"/>
                <w:color w:val="000000" w:themeColor="text1"/>
                <w:szCs w:val="24"/>
                <w:lang w:val="ru-RU"/>
              </w:rPr>
              <w:t>Рентгеновская трубка сплошная</w:t>
            </w:r>
          </w:p>
        </w:tc>
        <w:tc>
          <w:tcPr>
            <w:tcW w:w="6840" w:type="dxa"/>
            <w:vAlign w:val="center"/>
          </w:tcPr>
          <w:p w14:paraId="221E61EC" w14:textId="59B8F2D0"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szCs w:val="24"/>
                <w:lang w:val="ru-RU"/>
              </w:rPr>
              <w:t>Рентгеновская трубка сплошная Рентгеновская трубка из медья</w:t>
            </w:r>
          </w:p>
          <w:p w14:paraId="1EB1156C" w14:textId="4EDA361A"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szCs w:val="24"/>
                <w:lang w:val="ru-RU"/>
              </w:rPr>
              <w:t>анодом наименование: БСВ-29</w:t>
            </w:r>
          </w:p>
          <w:p w14:paraId="1A070A6F" w14:textId="77777777" w:rsidR="005B6731" w:rsidRPr="00863D2A" w:rsidRDefault="005B6731" w:rsidP="005B6731">
            <w:pPr>
              <w:jc w:val="center"/>
              <w:rPr>
                <w:rFonts w:ascii="GHEA Grapalat" w:hAnsi="GHEA Grapalat" w:cs="Cambria"/>
                <w:color w:val="000000" w:themeColor="text1"/>
                <w:szCs w:val="24"/>
                <w:lang w:val="ru-RU"/>
              </w:rPr>
            </w:pPr>
          </w:p>
        </w:tc>
        <w:tc>
          <w:tcPr>
            <w:tcW w:w="630" w:type="dxa"/>
            <w:vAlign w:val="center"/>
          </w:tcPr>
          <w:p w14:paraId="1B27F9E7" w14:textId="2A42F9C8"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olor w:val="000000" w:themeColor="text1"/>
                <w:szCs w:val="24"/>
                <w:lang w:val="ru-RU"/>
              </w:rPr>
              <w:t>шт</w:t>
            </w:r>
          </w:p>
        </w:tc>
        <w:tc>
          <w:tcPr>
            <w:tcW w:w="1170" w:type="dxa"/>
            <w:vAlign w:val="center"/>
          </w:tcPr>
          <w:p w14:paraId="4DDD0048" w14:textId="36DE7E3B" w:rsidR="005B6731" w:rsidRPr="00863D2A" w:rsidRDefault="005B6731" w:rsidP="005B6731">
            <w:pPr>
              <w:jc w:val="center"/>
              <w:rPr>
                <w:rFonts w:ascii="GHEA Grapalat" w:hAnsi="GHEA Grapalat" w:cs="Arial"/>
                <w:color w:val="000000" w:themeColor="text1"/>
                <w:szCs w:val="24"/>
                <w:lang w:val="hy-AM"/>
              </w:rPr>
            </w:pPr>
            <w:r w:rsidRPr="00863D2A">
              <w:rPr>
                <w:rFonts w:ascii="GHEA Grapalat" w:hAnsi="GHEA Grapalat" w:cs="Arial"/>
                <w:color w:val="000000" w:themeColor="text1"/>
                <w:szCs w:val="24"/>
                <w:lang w:val="hy-AM"/>
              </w:rPr>
              <w:t>1</w:t>
            </w:r>
          </w:p>
        </w:tc>
        <w:tc>
          <w:tcPr>
            <w:tcW w:w="1170" w:type="dxa"/>
            <w:vAlign w:val="center"/>
          </w:tcPr>
          <w:p w14:paraId="3260A665" w14:textId="1C8BF4CD" w:rsidR="005B6731" w:rsidRPr="00863D2A" w:rsidRDefault="005B6731" w:rsidP="005B6731">
            <w:pPr>
              <w:jc w:val="center"/>
              <w:rPr>
                <w:rFonts w:ascii="GHEA Grapalat" w:hAnsi="GHEA Grapalat" w:cs="Cambria"/>
                <w:color w:val="000000" w:themeColor="text1"/>
                <w:szCs w:val="24"/>
                <w:lang w:val="ru-RU"/>
              </w:rPr>
            </w:pPr>
            <w:r w:rsidRPr="00863D2A">
              <w:rPr>
                <w:rFonts w:ascii="GHEA Grapalat" w:hAnsi="GHEA Grapalat" w:cs="Cambria"/>
                <w:color w:val="000000" w:themeColor="text1"/>
                <w:lang w:val="ru-RU"/>
              </w:rPr>
              <w:t>Г. Ереван, Ал. Манукян 1</w:t>
            </w:r>
            <w:r w:rsidRPr="005B6731">
              <w:rPr>
                <w:rFonts w:ascii="GHEA Grapalat" w:hAnsi="GHEA Grapalat" w:cs="Cambria"/>
                <w:color w:val="000000" w:themeColor="text1"/>
                <w:lang w:val="ru-RU"/>
              </w:rPr>
              <w:t>, ЕГУ</w:t>
            </w:r>
          </w:p>
        </w:tc>
        <w:tc>
          <w:tcPr>
            <w:tcW w:w="2340" w:type="dxa"/>
            <w:vAlign w:val="center"/>
          </w:tcPr>
          <w:p w14:paraId="7DA704F2"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Срок поставки в течение </w:t>
            </w:r>
          </w:p>
          <w:p w14:paraId="0B75C203"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20-60 дней </w:t>
            </w:r>
          </w:p>
          <w:p w14:paraId="3FA09793"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 xml:space="preserve">после </w:t>
            </w:r>
          </w:p>
          <w:p w14:paraId="0EE3BBDF" w14:textId="77777777" w:rsidR="005B6731" w:rsidRPr="00863D2A" w:rsidRDefault="005B6731" w:rsidP="005B6731">
            <w:pPr>
              <w:jc w:val="center"/>
              <w:rPr>
                <w:rFonts w:ascii="GHEA Grapalat" w:hAnsi="GHEA Grapalat" w:cs="Cambria"/>
                <w:color w:val="000000" w:themeColor="text1"/>
                <w:lang w:val="ru-RU"/>
              </w:rPr>
            </w:pPr>
            <w:r w:rsidRPr="00863D2A">
              <w:rPr>
                <w:rFonts w:ascii="GHEA Grapalat" w:hAnsi="GHEA Grapalat" w:cs="Cambria"/>
                <w:color w:val="000000" w:themeColor="text1"/>
                <w:lang w:val="ru-RU"/>
              </w:rPr>
              <w:t>подписания договора.</w:t>
            </w:r>
          </w:p>
          <w:p w14:paraId="3C5D6916" w14:textId="06DA3EC7" w:rsidR="005B6731" w:rsidRPr="00863D2A" w:rsidRDefault="005B6731" w:rsidP="005B6731">
            <w:pPr>
              <w:spacing w:line="276" w:lineRule="auto"/>
              <w:ind w:right="-384"/>
              <w:jc w:val="both"/>
              <w:rPr>
                <w:rFonts w:ascii="GHEA Grapalat" w:hAnsi="GHEA Grapalat" w:cs="Arial"/>
                <w:color w:val="000000" w:themeColor="text1"/>
                <w:szCs w:val="24"/>
                <w:lang w:val="ru-RU"/>
              </w:rPr>
            </w:pPr>
          </w:p>
        </w:tc>
      </w:tr>
    </w:tbl>
    <w:p w14:paraId="0D238C30" w14:textId="297F0E1A" w:rsidR="00C80CFB" w:rsidRPr="00863D2A" w:rsidRDefault="00C80CFB" w:rsidP="00826822">
      <w:pPr>
        <w:spacing w:line="276" w:lineRule="auto"/>
        <w:ind w:right="-384"/>
        <w:rPr>
          <w:rFonts w:ascii="GHEA Grapalat" w:hAnsi="GHEA Grapalat" w:cs="Arial"/>
          <w:b/>
          <w:color w:val="000000" w:themeColor="text1"/>
          <w:szCs w:val="24"/>
          <w:lang w:val="pt-BR"/>
        </w:rPr>
      </w:pPr>
    </w:p>
    <w:sectPr w:rsidR="00C80CFB" w:rsidRPr="00863D2A" w:rsidSect="006F5753">
      <w:pgSz w:w="16838" w:h="11906" w:orient="landscape" w:code="9"/>
      <w:pgMar w:top="1350" w:right="2016" w:bottom="90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FEC8B" w14:textId="77777777" w:rsidR="006E2288" w:rsidRDefault="006E2288">
      <w:r>
        <w:separator/>
      </w:r>
    </w:p>
  </w:endnote>
  <w:endnote w:type="continuationSeparator" w:id="0">
    <w:p w14:paraId="14080D7A" w14:textId="77777777" w:rsidR="006E2288" w:rsidRDefault="006E2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53A41" w14:textId="77777777" w:rsidR="006E2288" w:rsidRDefault="006E2288">
      <w:r>
        <w:separator/>
      </w:r>
    </w:p>
  </w:footnote>
  <w:footnote w:type="continuationSeparator" w:id="0">
    <w:p w14:paraId="3999D921" w14:textId="77777777" w:rsidR="006E2288" w:rsidRDefault="006E2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4FD1"/>
    <w:multiLevelType w:val="multilevel"/>
    <w:tmpl w:val="04B94FD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4B4B9E"/>
    <w:multiLevelType w:val="hybridMultilevel"/>
    <w:tmpl w:val="19ECB388"/>
    <w:lvl w:ilvl="0" w:tplc="2B0A7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D42E4"/>
    <w:multiLevelType w:val="multilevel"/>
    <w:tmpl w:val="0B3D42E4"/>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1E4848"/>
    <w:multiLevelType w:val="multilevel"/>
    <w:tmpl w:val="121E4848"/>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D0607D"/>
    <w:multiLevelType w:val="multilevel"/>
    <w:tmpl w:val="12D0607D"/>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C92C9E"/>
    <w:multiLevelType w:val="multilevel"/>
    <w:tmpl w:val="13C92C9E"/>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7D56B9D"/>
    <w:multiLevelType w:val="multilevel"/>
    <w:tmpl w:val="17D56B9D"/>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C5644D2"/>
    <w:multiLevelType w:val="multilevel"/>
    <w:tmpl w:val="1C5644D2"/>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EC23DF1"/>
    <w:multiLevelType w:val="multilevel"/>
    <w:tmpl w:val="1EC23DF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2F1379E"/>
    <w:multiLevelType w:val="multilevel"/>
    <w:tmpl w:val="22F1379E"/>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64C7836"/>
    <w:multiLevelType w:val="multilevel"/>
    <w:tmpl w:val="264C7836"/>
    <w:lvl w:ilvl="0">
      <w:numFmt w:val="bullet"/>
      <w:lvlText w:val="-"/>
      <w:lvlJc w:val="left"/>
      <w:pPr>
        <w:ind w:left="360" w:hanging="144"/>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7DB3C0E"/>
    <w:multiLevelType w:val="multilevel"/>
    <w:tmpl w:val="27DB3C0E"/>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2B2146E"/>
    <w:multiLevelType w:val="multilevel"/>
    <w:tmpl w:val="32B2146E"/>
    <w:lvl w:ilvl="0">
      <w:numFmt w:val="bullet"/>
      <w:lvlText w:val="-"/>
      <w:lvlJc w:val="left"/>
      <w:pPr>
        <w:ind w:left="288" w:hanging="288"/>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C721898"/>
    <w:multiLevelType w:val="hybridMultilevel"/>
    <w:tmpl w:val="3A58C69A"/>
    <w:lvl w:ilvl="0" w:tplc="74741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95FFE"/>
    <w:multiLevelType w:val="multilevel"/>
    <w:tmpl w:val="49795FFE"/>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ADB6E0C"/>
    <w:multiLevelType w:val="hybridMultilevel"/>
    <w:tmpl w:val="0BE46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C03F96"/>
    <w:multiLevelType w:val="multilevel"/>
    <w:tmpl w:val="4FC03F96"/>
    <w:lvl w:ilvl="0">
      <w:start w:val="1"/>
      <w:numFmt w:val="bullet"/>
      <w:lvlText w:val=""/>
      <w:lvlJc w:val="left"/>
      <w:pPr>
        <w:ind w:left="2061"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AC62B2D"/>
    <w:multiLevelType w:val="multilevel"/>
    <w:tmpl w:val="5AC62B2D"/>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5077F76"/>
    <w:multiLevelType w:val="hybridMultilevel"/>
    <w:tmpl w:val="61126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1C40B2"/>
    <w:multiLevelType w:val="multilevel"/>
    <w:tmpl w:val="681C40B2"/>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C415273"/>
    <w:multiLevelType w:val="multilevel"/>
    <w:tmpl w:val="6C415273"/>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1" w15:restartNumberingAfterBreak="0">
    <w:nsid w:val="6D9948F4"/>
    <w:multiLevelType w:val="hybridMultilevel"/>
    <w:tmpl w:val="19ECB388"/>
    <w:lvl w:ilvl="0" w:tplc="2B0A7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416661"/>
    <w:multiLevelType w:val="multilevel"/>
    <w:tmpl w:val="73416661"/>
    <w:lvl w:ilvl="0">
      <w:numFmt w:val="bullet"/>
      <w:lvlText w:val="-"/>
      <w:lvlJc w:val="left"/>
      <w:pPr>
        <w:ind w:left="360" w:hanging="360"/>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3A67694"/>
    <w:multiLevelType w:val="multilevel"/>
    <w:tmpl w:val="73A67694"/>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6706816"/>
    <w:multiLevelType w:val="multilevel"/>
    <w:tmpl w:val="76706816"/>
    <w:lvl w:ilvl="0">
      <w:start w:val="1"/>
      <w:numFmt w:val="decimal"/>
      <w:lvlText w:val="%1."/>
      <w:lvlJc w:val="left"/>
      <w:pPr>
        <w:ind w:left="1215" w:hanging="360"/>
      </w:pPr>
      <w:rPr>
        <w:rFonts w:hint="default"/>
      </w:rPr>
    </w:lvl>
    <w:lvl w:ilvl="1">
      <w:start w:val="1"/>
      <w:numFmt w:val="lowerLetter"/>
      <w:lvlText w:val="%2."/>
      <w:lvlJc w:val="left"/>
      <w:pPr>
        <w:ind w:left="1935" w:hanging="360"/>
      </w:pPr>
    </w:lvl>
    <w:lvl w:ilvl="2">
      <w:start w:val="1"/>
      <w:numFmt w:val="lowerRoman"/>
      <w:lvlText w:val="%3."/>
      <w:lvlJc w:val="right"/>
      <w:pPr>
        <w:ind w:left="2655" w:hanging="180"/>
      </w:pPr>
    </w:lvl>
    <w:lvl w:ilvl="3">
      <w:start w:val="1"/>
      <w:numFmt w:val="decimal"/>
      <w:lvlText w:val="%4."/>
      <w:lvlJc w:val="left"/>
      <w:pPr>
        <w:ind w:left="3375" w:hanging="360"/>
      </w:pPr>
    </w:lvl>
    <w:lvl w:ilvl="4">
      <w:start w:val="1"/>
      <w:numFmt w:val="lowerLetter"/>
      <w:lvlText w:val="%5."/>
      <w:lvlJc w:val="left"/>
      <w:pPr>
        <w:ind w:left="4095" w:hanging="360"/>
      </w:pPr>
    </w:lvl>
    <w:lvl w:ilvl="5">
      <w:start w:val="1"/>
      <w:numFmt w:val="lowerRoman"/>
      <w:lvlText w:val="%6."/>
      <w:lvlJc w:val="right"/>
      <w:pPr>
        <w:ind w:left="4815" w:hanging="180"/>
      </w:pPr>
    </w:lvl>
    <w:lvl w:ilvl="6">
      <w:start w:val="1"/>
      <w:numFmt w:val="decimal"/>
      <w:lvlText w:val="%7."/>
      <w:lvlJc w:val="left"/>
      <w:pPr>
        <w:ind w:left="5535" w:hanging="360"/>
      </w:pPr>
    </w:lvl>
    <w:lvl w:ilvl="7">
      <w:start w:val="1"/>
      <w:numFmt w:val="lowerLetter"/>
      <w:lvlText w:val="%8."/>
      <w:lvlJc w:val="left"/>
      <w:pPr>
        <w:ind w:left="6255" w:hanging="360"/>
      </w:pPr>
    </w:lvl>
    <w:lvl w:ilvl="8">
      <w:start w:val="1"/>
      <w:numFmt w:val="lowerRoman"/>
      <w:lvlText w:val="%9."/>
      <w:lvlJc w:val="right"/>
      <w:pPr>
        <w:ind w:left="6975" w:hanging="180"/>
      </w:pPr>
    </w:lvl>
  </w:abstractNum>
  <w:abstractNum w:abstractNumId="25" w15:restartNumberingAfterBreak="0">
    <w:nsid w:val="791021BF"/>
    <w:multiLevelType w:val="multilevel"/>
    <w:tmpl w:val="791021BF"/>
    <w:lvl w:ilvl="0">
      <w:numFmt w:val="bullet"/>
      <w:lvlText w:val="-"/>
      <w:lvlJc w:val="left"/>
      <w:pPr>
        <w:ind w:left="360" w:hanging="144"/>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AFD0557"/>
    <w:multiLevelType w:val="multilevel"/>
    <w:tmpl w:val="7AFD0557"/>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DE755C6"/>
    <w:multiLevelType w:val="multilevel"/>
    <w:tmpl w:val="7DE755C6"/>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4"/>
  </w:num>
  <w:num w:numId="2">
    <w:abstractNumId w:val="20"/>
  </w:num>
  <w:num w:numId="3">
    <w:abstractNumId w:val="16"/>
  </w:num>
  <w:num w:numId="4">
    <w:abstractNumId w:val="25"/>
  </w:num>
  <w:num w:numId="5">
    <w:abstractNumId w:val="10"/>
  </w:num>
  <w:num w:numId="6">
    <w:abstractNumId w:val="8"/>
  </w:num>
  <w:num w:numId="7">
    <w:abstractNumId w:val="5"/>
  </w:num>
  <w:num w:numId="8">
    <w:abstractNumId w:val="19"/>
  </w:num>
  <w:num w:numId="9">
    <w:abstractNumId w:val="9"/>
  </w:num>
  <w:num w:numId="10">
    <w:abstractNumId w:val="27"/>
  </w:num>
  <w:num w:numId="11">
    <w:abstractNumId w:val="17"/>
  </w:num>
  <w:num w:numId="12">
    <w:abstractNumId w:val="11"/>
  </w:num>
  <w:num w:numId="13">
    <w:abstractNumId w:val="4"/>
  </w:num>
  <w:num w:numId="14">
    <w:abstractNumId w:val="22"/>
  </w:num>
  <w:num w:numId="15">
    <w:abstractNumId w:val="12"/>
  </w:num>
  <w:num w:numId="16">
    <w:abstractNumId w:val="0"/>
  </w:num>
  <w:num w:numId="17">
    <w:abstractNumId w:val="3"/>
  </w:num>
  <w:num w:numId="18">
    <w:abstractNumId w:val="7"/>
  </w:num>
  <w:num w:numId="19">
    <w:abstractNumId w:val="2"/>
  </w:num>
  <w:num w:numId="20">
    <w:abstractNumId w:val="23"/>
  </w:num>
  <w:num w:numId="21">
    <w:abstractNumId w:val="14"/>
  </w:num>
  <w:num w:numId="22">
    <w:abstractNumId w:val="26"/>
  </w:num>
  <w:num w:numId="23">
    <w:abstractNumId w:val="6"/>
  </w:num>
  <w:num w:numId="24">
    <w:abstractNumId w:val="18"/>
  </w:num>
  <w:num w:numId="25">
    <w:abstractNumId w:val="15"/>
  </w:num>
  <w:num w:numId="26">
    <w:abstractNumId w:val="13"/>
  </w:num>
  <w:num w:numId="27">
    <w:abstractNumId w:val="2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B5"/>
    <w:rsid w:val="0000644E"/>
    <w:rsid w:val="00007FCD"/>
    <w:rsid w:val="00012979"/>
    <w:rsid w:val="00024249"/>
    <w:rsid w:val="00024A8A"/>
    <w:rsid w:val="00024CC5"/>
    <w:rsid w:val="000351EA"/>
    <w:rsid w:val="000355CE"/>
    <w:rsid w:val="00035620"/>
    <w:rsid w:val="00035A90"/>
    <w:rsid w:val="00036442"/>
    <w:rsid w:val="000435EF"/>
    <w:rsid w:val="0004549B"/>
    <w:rsid w:val="00050D34"/>
    <w:rsid w:val="00053333"/>
    <w:rsid w:val="00055178"/>
    <w:rsid w:val="00067A28"/>
    <w:rsid w:val="000736BE"/>
    <w:rsid w:val="00076D54"/>
    <w:rsid w:val="00081726"/>
    <w:rsid w:val="00090BFD"/>
    <w:rsid w:val="000A4CC7"/>
    <w:rsid w:val="000A66D5"/>
    <w:rsid w:val="000B44C7"/>
    <w:rsid w:val="000C19DA"/>
    <w:rsid w:val="000C7005"/>
    <w:rsid w:val="000D25BB"/>
    <w:rsid w:val="000D2858"/>
    <w:rsid w:val="000D2F5D"/>
    <w:rsid w:val="000D3046"/>
    <w:rsid w:val="000E3FEC"/>
    <w:rsid w:val="000E48C9"/>
    <w:rsid w:val="000F0927"/>
    <w:rsid w:val="000F40E5"/>
    <w:rsid w:val="000F425E"/>
    <w:rsid w:val="000F5BB9"/>
    <w:rsid w:val="0010202F"/>
    <w:rsid w:val="00104236"/>
    <w:rsid w:val="001067ED"/>
    <w:rsid w:val="001079AE"/>
    <w:rsid w:val="001113BC"/>
    <w:rsid w:val="001133C1"/>
    <w:rsid w:val="00113DF8"/>
    <w:rsid w:val="0011585F"/>
    <w:rsid w:val="001203A4"/>
    <w:rsid w:val="00121CE6"/>
    <w:rsid w:val="001335A6"/>
    <w:rsid w:val="00133D1E"/>
    <w:rsid w:val="00136AD1"/>
    <w:rsid w:val="00151854"/>
    <w:rsid w:val="00157CE9"/>
    <w:rsid w:val="00162F08"/>
    <w:rsid w:val="00163886"/>
    <w:rsid w:val="0016767F"/>
    <w:rsid w:val="00177FEC"/>
    <w:rsid w:val="00184388"/>
    <w:rsid w:val="0018630F"/>
    <w:rsid w:val="00197985"/>
    <w:rsid w:val="001A454C"/>
    <w:rsid w:val="001A4B9D"/>
    <w:rsid w:val="001A5615"/>
    <w:rsid w:val="001A7EE5"/>
    <w:rsid w:val="001B3A81"/>
    <w:rsid w:val="001B5ADF"/>
    <w:rsid w:val="001C0645"/>
    <w:rsid w:val="001C3057"/>
    <w:rsid w:val="001C5A1A"/>
    <w:rsid w:val="001C6AFE"/>
    <w:rsid w:val="001C7369"/>
    <w:rsid w:val="001D3D1E"/>
    <w:rsid w:val="001F4E41"/>
    <w:rsid w:val="001F5EB4"/>
    <w:rsid w:val="001F6769"/>
    <w:rsid w:val="00203BD1"/>
    <w:rsid w:val="00205F21"/>
    <w:rsid w:val="00205F7F"/>
    <w:rsid w:val="002073AC"/>
    <w:rsid w:val="00216602"/>
    <w:rsid w:val="00220916"/>
    <w:rsid w:val="00222A81"/>
    <w:rsid w:val="002250CD"/>
    <w:rsid w:val="00236FC3"/>
    <w:rsid w:val="00242897"/>
    <w:rsid w:val="00244903"/>
    <w:rsid w:val="002522E2"/>
    <w:rsid w:val="002553F5"/>
    <w:rsid w:val="00256764"/>
    <w:rsid w:val="002570AA"/>
    <w:rsid w:val="00261E1E"/>
    <w:rsid w:val="00263309"/>
    <w:rsid w:val="00271166"/>
    <w:rsid w:val="00272516"/>
    <w:rsid w:val="002863A9"/>
    <w:rsid w:val="002A26D6"/>
    <w:rsid w:val="002B3D5A"/>
    <w:rsid w:val="002B5819"/>
    <w:rsid w:val="002C0E22"/>
    <w:rsid w:val="002C7DF9"/>
    <w:rsid w:val="002D3DC5"/>
    <w:rsid w:val="002F5ABC"/>
    <w:rsid w:val="00300564"/>
    <w:rsid w:val="00307138"/>
    <w:rsid w:val="003101D1"/>
    <w:rsid w:val="00311975"/>
    <w:rsid w:val="00312C3B"/>
    <w:rsid w:val="00315898"/>
    <w:rsid w:val="00316989"/>
    <w:rsid w:val="003210A3"/>
    <w:rsid w:val="00326652"/>
    <w:rsid w:val="0033053B"/>
    <w:rsid w:val="00330AE7"/>
    <w:rsid w:val="00333B90"/>
    <w:rsid w:val="00335E61"/>
    <w:rsid w:val="003371B3"/>
    <w:rsid w:val="0034214E"/>
    <w:rsid w:val="00346E51"/>
    <w:rsid w:val="00352058"/>
    <w:rsid w:val="00357356"/>
    <w:rsid w:val="00364A5B"/>
    <w:rsid w:val="00364BCE"/>
    <w:rsid w:val="003653BE"/>
    <w:rsid w:val="00372634"/>
    <w:rsid w:val="00373F69"/>
    <w:rsid w:val="00374296"/>
    <w:rsid w:val="003775EB"/>
    <w:rsid w:val="00384BC0"/>
    <w:rsid w:val="0038564A"/>
    <w:rsid w:val="003872D9"/>
    <w:rsid w:val="00387E54"/>
    <w:rsid w:val="00392C23"/>
    <w:rsid w:val="003965C1"/>
    <w:rsid w:val="00396A56"/>
    <w:rsid w:val="003A7128"/>
    <w:rsid w:val="003B187A"/>
    <w:rsid w:val="003C0BB1"/>
    <w:rsid w:val="003C1AA3"/>
    <w:rsid w:val="003D48BE"/>
    <w:rsid w:val="003E190E"/>
    <w:rsid w:val="003F1FAD"/>
    <w:rsid w:val="003F67C9"/>
    <w:rsid w:val="00404543"/>
    <w:rsid w:val="00412049"/>
    <w:rsid w:val="004214BF"/>
    <w:rsid w:val="00424564"/>
    <w:rsid w:val="00434210"/>
    <w:rsid w:val="004369BC"/>
    <w:rsid w:val="00436F01"/>
    <w:rsid w:val="004407E3"/>
    <w:rsid w:val="00441B53"/>
    <w:rsid w:val="00444849"/>
    <w:rsid w:val="00445389"/>
    <w:rsid w:val="00446AEA"/>
    <w:rsid w:val="00454C2D"/>
    <w:rsid w:val="0046749B"/>
    <w:rsid w:val="00473F91"/>
    <w:rsid w:val="00485EA3"/>
    <w:rsid w:val="00491186"/>
    <w:rsid w:val="004915CA"/>
    <w:rsid w:val="00492B14"/>
    <w:rsid w:val="00493908"/>
    <w:rsid w:val="00497096"/>
    <w:rsid w:val="004A20B5"/>
    <w:rsid w:val="004B23E2"/>
    <w:rsid w:val="004B59D9"/>
    <w:rsid w:val="004C240B"/>
    <w:rsid w:val="004D0903"/>
    <w:rsid w:val="004D2EB9"/>
    <w:rsid w:val="004D37E1"/>
    <w:rsid w:val="004E64F9"/>
    <w:rsid w:val="004E6B12"/>
    <w:rsid w:val="004F2BAB"/>
    <w:rsid w:val="004F3D05"/>
    <w:rsid w:val="004F3D93"/>
    <w:rsid w:val="0051149E"/>
    <w:rsid w:val="00517D77"/>
    <w:rsid w:val="00525C81"/>
    <w:rsid w:val="00541C28"/>
    <w:rsid w:val="00543B00"/>
    <w:rsid w:val="00543DE2"/>
    <w:rsid w:val="00544964"/>
    <w:rsid w:val="005479C3"/>
    <w:rsid w:val="00550661"/>
    <w:rsid w:val="00553C47"/>
    <w:rsid w:val="00553DAC"/>
    <w:rsid w:val="0055410C"/>
    <w:rsid w:val="005611C3"/>
    <w:rsid w:val="005810AC"/>
    <w:rsid w:val="00585683"/>
    <w:rsid w:val="00595329"/>
    <w:rsid w:val="005A0174"/>
    <w:rsid w:val="005A3257"/>
    <w:rsid w:val="005A5BDC"/>
    <w:rsid w:val="005A5D33"/>
    <w:rsid w:val="005B02C5"/>
    <w:rsid w:val="005B2E18"/>
    <w:rsid w:val="005B3168"/>
    <w:rsid w:val="005B5B89"/>
    <w:rsid w:val="005B6731"/>
    <w:rsid w:val="005C04E0"/>
    <w:rsid w:val="005C654A"/>
    <w:rsid w:val="005C7846"/>
    <w:rsid w:val="005D33C3"/>
    <w:rsid w:val="005D5B94"/>
    <w:rsid w:val="005E6B6E"/>
    <w:rsid w:val="005F73AB"/>
    <w:rsid w:val="00602F00"/>
    <w:rsid w:val="00613AC8"/>
    <w:rsid w:val="0062048F"/>
    <w:rsid w:val="00642794"/>
    <w:rsid w:val="006433B2"/>
    <w:rsid w:val="00644CFC"/>
    <w:rsid w:val="006508BB"/>
    <w:rsid w:val="00662878"/>
    <w:rsid w:val="00664BA2"/>
    <w:rsid w:val="00664CDA"/>
    <w:rsid w:val="00671EA8"/>
    <w:rsid w:val="00681FC1"/>
    <w:rsid w:val="00684178"/>
    <w:rsid w:val="006879AE"/>
    <w:rsid w:val="00690E4D"/>
    <w:rsid w:val="00693666"/>
    <w:rsid w:val="00696947"/>
    <w:rsid w:val="006969B4"/>
    <w:rsid w:val="006A12C1"/>
    <w:rsid w:val="006B1682"/>
    <w:rsid w:val="006B62CF"/>
    <w:rsid w:val="006B7682"/>
    <w:rsid w:val="006D0890"/>
    <w:rsid w:val="006E1586"/>
    <w:rsid w:val="006E2288"/>
    <w:rsid w:val="006F5753"/>
    <w:rsid w:val="006F7D7A"/>
    <w:rsid w:val="007118B2"/>
    <w:rsid w:val="00711E2A"/>
    <w:rsid w:val="0071360D"/>
    <w:rsid w:val="00716DB5"/>
    <w:rsid w:val="0072590E"/>
    <w:rsid w:val="0074649D"/>
    <w:rsid w:val="00752923"/>
    <w:rsid w:val="00752B1D"/>
    <w:rsid w:val="00753FF8"/>
    <w:rsid w:val="00757A4F"/>
    <w:rsid w:val="00764869"/>
    <w:rsid w:val="00766F94"/>
    <w:rsid w:val="0078371D"/>
    <w:rsid w:val="007A74D0"/>
    <w:rsid w:val="007C0E81"/>
    <w:rsid w:val="007C561A"/>
    <w:rsid w:val="007E6F82"/>
    <w:rsid w:val="007E73E7"/>
    <w:rsid w:val="007F1E2E"/>
    <w:rsid w:val="00807785"/>
    <w:rsid w:val="008177F6"/>
    <w:rsid w:val="008263D2"/>
    <w:rsid w:val="00826822"/>
    <w:rsid w:val="00841F01"/>
    <w:rsid w:val="00843DE4"/>
    <w:rsid w:val="00845EFB"/>
    <w:rsid w:val="00846C54"/>
    <w:rsid w:val="008524BA"/>
    <w:rsid w:val="00853C1F"/>
    <w:rsid w:val="00863D2A"/>
    <w:rsid w:val="008700A5"/>
    <w:rsid w:val="008702B4"/>
    <w:rsid w:val="00883FF2"/>
    <w:rsid w:val="008863FC"/>
    <w:rsid w:val="00894833"/>
    <w:rsid w:val="008A29B2"/>
    <w:rsid w:val="008A2F4E"/>
    <w:rsid w:val="008A56EE"/>
    <w:rsid w:val="008A7E63"/>
    <w:rsid w:val="008C35E0"/>
    <w:rsid w:val="008C378C"/>
    <w:rsid w:val="008E03DA"/>
    <w:rsid w:val="008E49D6"/>
    <w:rsid w:val="008F0024"/>
    <w:rsid w:val="008F2A85"/>
    <w:rsid w:val="008F4C8E"/>
    <w:rsid w:val="009016FA"/>
    <w:rsid w:val="00901C5A"/>
    <w:rsid w:val="0090467C"/>
    <w:rsid w:val="009272F2"/>
    <w:rsid w:val="00931116"/>
    <w:rsid w:val="0093334B"/>
    <w:rsid w:val="009477AC"/>
    <w:rsid w:val="00950010"/>
    <w:rsid w:val="00964279"/>
    <w:rsid w:val="00970446"/>
    <w:rsid w:val="00970C74"/>
    <w:rsid w:val="0097431B"/>
    <w:rsid w:val="00974579"/>
    <w:rsid w:val="009823AF"/>
    <w:rsid w:val="00994491"/>
    <w:rsid w:val="009963F7"/>
    <w:rsid w:val="009A02CD"/>
    <w:rsid w:val="009A334E"/>
    <w:rsid w:val="009A542C"/>
    <w:rsid w:val="009C334A"/>
    <w:rsid w:val="009D4BFD"/>
    <w:rsid w:val="009D78DB"/>
    <w:rsid w:val="009E0230"/>
    <w:rsid w:val="009E06B7"/>
    <w:rsid w:val="009E35D3"/>
    <w:rsid w:val="009F463E"/>
    <w:rsid w:val="009F526E"/>
    <w:rsid w:val="009F7D13"/>
    <w:rsid w:val="00A060A6"/>
    <w:rsid w:val="00A13B4D"/>
    <w:rsid w:val="00A32828"/>
    <w:rsid w:val="00A3317A"/>
    <w:rsid w:val="00A340C6"/>
    <w:rsid w:val="00A505F8"/>
    <w:rsid w:val="00A5550D"/>
    <w:rsid w:val="00A61BE2"/>
    <w:rsid w:val="00A65C28"/>
    <w:rsid w:val="00A726C9"/>
    <w:rsid w:val="00A74DA1"/>
    <w:rsid w:val="00A8154B"/>
    <w:rsid w:val="00A94B3C"/>
    <w:rsid w:val="00A96FA5"/>
    <w:rsid w:val="00AA3E44"/>
    <w:rsid w:val="00AA636A"/>
    <w:rsid w:val="00AB138E"/>
    <w:rsid w:val="00AB7AC8"/>
    <w:rsid w:val="00AC4201"/>
    <w:rsid w:val="00AC63A7"/>
    <w:rsid w:val="00AD60A1"/>
    <w:rsid w:val="00AE3260"/>
    <w:rsid w:val="00AF7A34"/>
    <w:rsid w:val="00B04A5B"/>
    <w:rsid w:val="00B05C50"/>
    <w:rsid w:val="00B107BA"/>
    <w:rsid w:val="00B11363"/>
    <w:rsid w:val="00B154AF"/>
    <w:rsid w:val="00B23154"/>
    <w:rsid w:val="00B23257"/>
    <w:rsid w:val="00B30F24"/>
    <w:rsid w:val="00B407D0"/>
    <w:rsid w:val="00B40D17"/>
    <w:rsid w:val="00B42143"/>
    <w:rsid w:val="00B43E4A"/>
    <w:rsid w:val="00B575DB"/>
    <w:rsid w:val="00B63A52"/>
    <w:rsid w:val="00B64D51"/>
    <w:rsid w:val="00B7380E"/>
    <w:rsid w:val="00B77117"/>
    <w:rsid w:val="00B8637C"/>
    <w:rsid w:val="00B91D71"/>
    <w:rsid w:val="00B922C5"/>
    <w:rsid w:val="00BA21DC"/>
    <w:rsid w:val="00BA6B46"/>
    <w:rsid w:val="00BB3E79"/>
    <w:rsid w:val="00BC40D0"/>
    <w:rsid w:val="00BC56A3"/>
    <w:rsid w:val="00BD07FC"/>
    <w:rsid w:val="00BD438E"/>
    <w:rsid w:val="00BE0226"/>
    <w:rsid w:val="00BE2376"/>
    <w:rsid w:val="00BE3C29"/>
    <w:rsid w:val="00BF2471"/>
    <w:rsid w:val="00BF67B6"/>
    <w:rsid w:val="00BF6D46"/>
    <w:rsid w:val="00C01A35"/>
    <w:rsid w:val="00C12444"/>
    <w:rsid w:val="00C129CA"/>
    <w:rsid w:val="00C227C2"/>
    <w:rsid w:val="00C2343C"/>
    <w:rsid w:val="00C26AAC"/>
    <w:rsid w:val="00C31CCF"/>
    <w:rsid w:val="00C3294A"/>
    <w:rsid w:val="00C33BD8"/>
    <w:rsid w:val="00C34679"/>
    <w:rsid w:val="00C62C9E"/>
    <w:rsid w:val="00C63953"/>
    <w:rsid w:val="00C80CFB"/>
    <w:rsid w:val="00C839C4"/>
    <w:rsid w:val="00C840BF"/>
    <w:rsid w:val="00C93E2D"/>
    <w:rsid w:val="00C940D3"/>
    <w:rsid w:val="00C94867"/>
    <w:rsid w:val="00C97610"/>
    <w:rsid w:val="00CA5A8A"/>
    <w:rsid w:val="00CA6267"/>
    <w:rsid w:val="00CA7332"/>
    <w:rsid w:val="00CB2307"/>
    <w:rsid w:val="00CB41F4"/>
    <w:rsid w:val="00CD3D45"/>
    <w:rsid w:val="00CD754A"/>
    <w:rsid w:val="00D009B7"/>
    <w:rsid w:val="00D05E4A"/>
    <w:rsid w:val="00D347FC"/>
    <w:rsid w:val="00D3705A"/>
    <w:rsid w:val="00D443A5"/>
    <w:rsid w:val="00D50930"/>
    <w:rsid w:val="00D528D7"/>
    <w:rsid w:val="00D546F3"/>
    <w:rsid w:val="00D623ED"/>
    <w:rsid w:val="00D62E01"/>
    <w:rsid w:val="00D62E20"/>
    <w:rsid w:val="00D63FE1"/>
    <w:rsid w:val="00D67B02"/>
    <w:rsid w:val="00D72399"/>
    <w:rsid w:val="00D829BE"/>
    <w:rsid w:val="00D866D8"/>
    <w:rsid w:val="00D91BBB"/>
    <w:rsid w:val="00D94BE1"/>
    <w:rsid w:val="00DA4A6D"/>
    <w:rsid w:val="00DB1189"/>
    <w:rsid w:val="00DB5DA1"/>
    <w:rsid w:val="00DC1AB1"/>
    <w:rsid w:val="00DC3268"/>
    <w:rsid w:val="00DC796D"/>
    <w:rsid w:val="00DD1787"/>
    <w:rsid w:val="00DD23C7"/>
    <w:rsid w:val="00DE1953"/>
    <w:rsid w:val="00DE4287"/>
    <w:rsid w:val="00DF3BC2"/>
    <w:rsid w:val="00DF4AC0"/>
    <w:rsid w:val="00DF4B71"/>
    <w:rsid w:val="00E152B8"/>
    <w:rsid w:val="00E20439"/>
    <w:rsid w:val="00E25538"/>
    <w:rsid w:val="00E30EE5"/>
    <w:rsid w:val="00E36CF1"/>
    <w:rsid w:val="00E464C3"/>
    <w:rsid w:val="00E47589"/>
    <w:rsid w:val="00E509F5"/>
    <w:rsid w:val="00E5526D"/>
    <w:rsid w:val="00E70EB2"/>
    <w:rsid w:val="00E73777"/>
    <w:rsid w:val="00E843DF"/>
    <w:rsid w:val="00E84AC5"/>
    <w:rsid w:val="00E86FF8"/>
    <w:rsid w:val="00E8745B"/>
    <w:rsid w:val="00E90320"/>
    <w:rsid w:val="00E91D20"/>
    <w:rsid w:val="00EA22C6"/>
    <w:rsid w:val="00EA751D"/>
    <w:rsid w:val="00EB0DA9"/>
    <w:rsid w:val="00EC0F5F"/>
    <w:rsid w:val="00EC2C20"/>
    <w:rsid w:val="00EC3F32"/>
    <w:rsid w:val="00EE7906"/>
    <w:rsid w:val="00F010D3"/>
    <w:rsid w:val="00F01211"/>
    <w:rsid w:val="00F03D27"/>
    <w:rsid w:val="00F0740B"/>
    <w:rsid w:val="00F14801"/>
    <w:rsid w:val="00F15F2C"/>
    <w:rsid w:val="00F1647E"/>
    <w:rsid w:val="00F203BA"/>
    <w:rsid w:val="00F314F7"/>
    <w:rsid w:val="00F316DB"/>
    <w:rsid w:val="00F36256"/>
    <w:rsid w:val="00F41DA1"/>
    <w:rsid w:val="00F461F8"/>
    <w:rsid w:val="00F51B96"/>
    <w:rsid w:val="00F57010"/>
    <w:rsid w:val="00F62BED"/>
    <w:rsid w:val="00F6762A"/>
    <w:rsid w:val="00F7143E"/>
    <w:rsid w:val="00F81400"/>
    <w:rsid w:val="00F85D06"/>
    <w:rsid w:val="00F933BA"/>
    <w:rsid w:val="00F967AF"/>
    <w:rsid w:val="00FA4360"/>
    <w:rsid w:val="00FB0F25"/>
    <w:rsid w:val="00FB1FE8"/>
    <w:rsid w:val="00FB299A"/>
    <w:rsid w:val="00FB6F08"/>
    <w:rsid w:val="00FC3B32"/>
    <w:rsid w:val="00FD0FC9"/>
    <w:rsid w:val="00FE1995"/>
    <w:rsid w:val="00FF0844"/>
    <w:rsid w:val="00FF0CA9"/>
    <w:rsid w:val="00FF61DA"/>
    <w:rsid w:val="16753CD9"/>
    <w:rsid w:val="55B7275D"/>
    <w:rsid w:val="74D43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E1B88"/>
  <w15:docId w15:val="{717EBD2B-EFF0-440A-8109-1408CABA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579"/>
    <w:rPr>
      <w:rFonts w:ascii="Times Armenian" w:eastAsia="Times New Roman" w:hAnsi="Times Armenian"/>
      <w:sz w:val="24"/>
      <w:lang w:val="en-US"/>
    </w:rPr>
  </w:style>
  <w:style w:type="paragraph" w:styleId="Heading1">
    <w:name w:val="heading 1"/>
    <w:basedOn w:val="Normal"/>
    <w:next w:val="Normal"/>
    <w:link w:val="Heading1Char"/>
    <w:qFormat/>
    <w:pPr>
      <w:keepNext/>
      <w:jc w:val="center"/>
      <w:outlineLvl w:val="0"/>
    </w:pPr>
    <w:rPr>
      <w:rFonts w:ascii="Arial Armenian" w:hAnsi="Arial Armeni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lang w:val="ru-RU" w:bidi="ru-RU"/>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Pr>
      <w:rFonts w:ascii="Times Armenian" w:eastAsia="Times New Roman" w:hAnsi="Times Armenian"/>
      <w:lang w:val="ru-RU" w:eastAsia="ru-RU" w:bidi="ru-RU"/>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qFormat/>
    <w:locked/>
    <w:rPr>
      <w:rFonts w:ascii="Times Armenian" w:eastAsia="Times New Roman" w:hAnsi="Times Armenian"/>
      <w:sz w:val="24"/>
      <w:lang w:eastAsia="ru-RU"/>
    </w:rPr>
  </w:style>
  <w:style w:type="character" w:customStyle="1" w:styleId="Heading1Char">
    <w:name w:val="Heading 1 Char"/>
    <w:basedOn w:val="DefaultParagraphFont"/>
    <w:link w:val="Heading1"/>
    <w:qFormat/>
    <w:rPr>
      <w:rFonts w:ascii="Arial Armenian" w:eastAsia="Times New Roman" w:hAnsi="Arial Armenian"/>
      <w:sz w:val="28"/>
      <w:lang w:eastAsia="ru-RU"/>
    </w:rPr>
  </w:style>
  <w:style w:type="paragraph" w:styleId="BalloonText">
    <w:name w:val="Balloon Text"/>
    <w:basedOn w:val="Normal"/>
    <w:link w:val="BalloonTextChar"/>
    <w:uiPriority w:val="99"/>
    <w:semiHidden/>
    <w:unhideWhenUsed/>
    <w:rsid w:val="008E49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9D6"/>
    <w:rPr>
      <w:rFonts w:ascii="Segoe UI" w:eastAsia="Times New Roman" w:hAnsi="Segoe UI" w:cs="Segoe UI"/>
      <w:sz w:val="18"/>
      <w:szCs w:val="18"/>
      <w:lang w:val="en-US"/>
    </w:rPr>
  </w:style>
  <w:style w:type="character" w:customStyle="1" w:styleId="y2iqfc">
    <w:name w:val="y2iqfc"/>
    <w:basedOn w:val="DefaultParagraphFont"/>
    <w:rsid w:val="00EA751D"/>
  </w:style>
  <w:style w:type="character" w:customStyle="1" w:styleId="im">
    <w:name w:val="im"/>
    <w:basedOn w:val="DefaultParagraphFont"/>
    <w:rsid w:val="00901C5A"/>
  </w:style>
  <w:style w:type="character" w:customStyle="1" w:styleId="normaltextrun">
    <w:name w:val="normaltextrun"/>
    <w:basedOn w:val="DefaultParagraphFont"/>
    <w:rsid w:val="00B92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8892">
      <w:bodyDiv w:val="1"/>
      <w:marLeft w:val="0"/>
      <w:marRight w:val="0"/>
      <w:marTop w:val="0"/>
      <w:marBottom w:val="0"/>
      <w:divBdr>
        <w:top w:val="none" w:sz="0" w:space="0" w:color="auto"/>
        <w:left w:val="none" w:sz="0" w:space="0" w:color="auto"/>
        <w:bottom w:val="none" w:sz="0" w:space="0" w:color="auto"/>
        <w:right w:val="none" w:sz="0" w:space="0" w:color="auto"/>
      </w:divBdr>
    </w:div>
    <w:div w:id="39017999">
      <w:bodyDiv w:val="1"/>
      <w:marLeft w:val="0"/>
      <w:marRight w:val="0"/>
      <w:marTop w:val="0"/>
      <w:marBottom w:val="0"/>
      <w:divBdr>
        <w:top w:val="none" w:sz="0" w:space="0" w:color="auto"/>
        <w:left w:val="none" w:sz="0" w:space="0" w:color="auto"/>
        <w:bottom w:val="none" w:sz="0" w:space="0" w:color="auto"/>
        <w:right w:val="none" w:sz="0" w:space="0" w:color="auto"/>
      </w:divBdr>
    </w:div>
    <w:div w:id="52429339">
      <w:bodyDiv w:val="1"/>
      <w:marLeft w:val="0"/>
      <w:marRight w:val="0"/>
      <w:marTop w:val="0"/>
      <w:marBottom w:val="0"/>
      <w:divBdr>
        <w:top w:val="none" w:sz="0" w:space="0" w:color="auto"/>
        <w:left w:val="none" w:sz="0" w:space="0" w:color="auto"/>
        <w:bottom w:val="none" w:sz="0" w:space="0" w:color="auto"/>
        <w:right w:val="none" w:sz="0" w:space="0" w:color="auto"/>
      </w:divBdr>
      <w:divsChild>
        <w:div w:id="360516669">
          <w:marLeft w:val="0"/>
          <w:marRight w:val="0"/>
          <w:marTop w:val="0"/>
          <w:marBottom w:val="0"/>
          <w:divBdr>
            <w:top w:val="none" w:sz="0" w:space="0" w:color="auto"/>
            <w:left w:val="none" w:sz="0" w:space="0" w:color="auto"/>
            <w:bottom w:val="none" w:sz="0" w:space="0" w:color="auto"/>
            <w:right w:val="none" w:sz="0" w:space="0" w:color="auto"/>
          </w:divBdr>
        </w:div>
        <w:div w:id="259721490">
          <w:marLeft w:val="0"/>
          <w:marRight w:val="0"/>
          <w:marTop w:val="0"/>
          <w:marBottom w:val="0"/>
          <w:divBdr>
            <w:top w:val="none" w:sz="0" w:space="0" w:color="auto"/>
            <w:left w:val="none" w:sz="0" w:space="0" w:color="auto"/>
            <w:bottom w:val="none" w:sz="0" w:space="0" w:color="auto"/>
            <w:right w:val="none" w:sz="0" w:space="0" w:color="auto"/>
          </w:divBdr>
        </w:div>
      </w:divsChild>
    </w:div>
    <w:div w:id="122190270">
      <w:bodyDiv w:val="1"/>
      <w:marLeft w:val="0"/>
      <w:marRight w:val="0"/>
      <w:marTop w:val="0"/>
      <w:marBottom w:val="0"/>
      <w:divBdr>
        <w:top w:val="none" w:sz="0" w:space="0" w:color="auto"/>
        <w:left w:val="none" w:sz="0" w:space="0" w:color="auto"/>
        <w:bottom w:val="none" w:sz="0" w:space="0" w:color="auto"/>
        <w:right w:val="none" w:sz="0" w:space="0" w:color="auto"/>
      </w:divBdr>
    </w:div>
    <w:div w:id="137040286">
      <w:bodyDiv w:val="1"/>
      <w:marLeft w:val="0"/>
      <w:marRight w:val="0"/>
      <w:marTop w:val="0"/>
      <w:marBottom w:val="0"/>
      <w:divBdr>
        <w:top w:val="none" w:sz="0" w:space="0" w:color="auto"/>
        <w:left w:val="none" w:sz="0" w:space="0" w:color="auto"/>
        <w:bottom w:val="none" w:sz="0" w:space="0" w:color="auto"/>
        <w:right w:val="none" w:sz="0" w:space="0" w:color="auto"/>
      </w:divBdr>
    </w:div>
    <w:div w:id="139226609">
      <w:bodyDiv w:val="1"/>
      <w:marLeft w:val="0"/>
      <w:marRight w:val="0"/>
      <w:marTop w:val="0"/>
      <w:marBottom w:val="0"/>
      <w:divBdr>
        <w:top w:val="none" w:sz="0" w:space="0" w:color="auto"/>
        <w:left w:val="none" w:sz="0" w:space="0" w:color="auto"/>
        <w:bottom w:val="none" w:sz="0" w:space="0" w:color="auto"/>
        <w:right w:val="none" w:sz="0" w:space="0" w:color="auto"/>
      </w:divBdr>
    </w:div>
    <w:div w:id="202669201">
      <w:bodyDiv w:val="1"/>
      <w:marLeft w:val="0"/>
      <w:marRight w:val="0"/>
      <w:marTop w:val="0"/>
      <w:marBottom w:val="0"/>
      <w:divBdr>
        <w:top w:val="none" w:sz="0" w:space="0" w:color="auto"/>
        <w:left w:val="none" w:sz="0" w:space="0" w:color="auto"/>
        <w:bottom w:val="none" w:sz="0" w:space="0" w:color="auto"/>
        <w:right w:val="none" w:sz="0" w:space="0" w:color="auto"/>
      </w:divBdr>
    </w:div>
    <w:div w:id="216162583">
      <w:bodyDiv w:val="1"/>
      <w:marLeft w:val="0"/>
      <w:marRight w:val="0"/>
      <w:marTop w:val="0"/>
      <w:marBottom w:val="0"/>
      <w:divBdr>
        <w:top w:val="none" w:sz="0" w:space="0" w:color="auto"/>
        <w:left w:val="none" w:sz="0" w:space="0" w:color="auto"/>
        <w:bottom w:val="none" w:sz="0" w:space="0" w:color="auto"/>
        <w:right w:val="none" w:sz="0" w:space="0" w:color="auto"/>
      </w:divBdr>
    </w:div>
    <w:div w:id="231816321">
      <w:bodyDiv w:val="1"/>
      <w:marLeft w:val="0"/>
      <w:marRight w:val="0"/>
      <w:marTop w:val="0"/>
      <w:marBottom w:val="0"/>
      <w:divBdr>
        <w:top w:val="none" w:sz="0" w:space="0" w:color="auto"/>
        <w:left w:val="none" w:sz="0" w:space="0" w:color="auto"/>
        <w:bottom w:val="none" w:sz="0" w:space="0" w:color="auto"/>
        <w:right w:val="none" w:sz="0" w:space="0" w:color="auto"/>
      </w:divBdr>
    </w:div>
    <w:div w:id="271059776">
      <w:bodyDiv w:val="1"/>
      <w:marLeft w:val="0"/>
      <w:marRight w:val="0"/>
      <w:marTop w:val="0"/>
      <w:marBottom w:val="0"/>
      <w:divBdr>
        <w:top w:val="none" w:sz="0" w:space="0" w:color="auto"/>
        <w:left w:val="none" w:sz="0" w:space="0" w:color="auto"/>
        <w:bottom w:val="none" w:sz="0" w:space="0" w:color="auto"/>
        <w:right w:val="none" w:sz="0" w:space="0" w:color="auto"/>
      </w:divBdr>
    </w:div>
    <w:div w:id="329868469">
      <w:bodyDiv w:val="1"/>
      <w:marLeft w:val="0"/>
      <w:marRight w:val="0"/>
      <w:marTop w:val="0"/>
      <w:marBottom w:val="0"/>
      <w:divBdr>
        <w:top w:val="none" w:sz="0" w:space="0" w:color="auto"/>
        <w:left w:val="none" w:sz="0" w:space="0" w:color="auto"/>
        <w:bottom w:val="none" w:sz="0" w:space="0" w:color="auto"/>
        <w:right w:val="none" w:sz="0" w:space="0" w:color="auto"/>
      </w:divBdr>
    </w:div>
    <w:div w:id="340159304">
      <w:bodyDiv w:val="1"/>
      <w:marLeft w:val="0"/>
      <w:marRight w:val="0"/>
      <w:marTop w:val="0"/>
      <w:marBottom w:val="0"/>
      <w:divBdr>
        <w:top w:val="none" w:sz="0" w:space="0" w:color="auto"/>
        <w:left w:val="none" w:sz="0" w:space="0" w:color="auto"/>
        <w:bottom w:val="none" w:sz="0" w:space="0" w:color="auto"/>
        <w:right w:val="none" w:sz="0" w:space="0" w:color="auto"/>
      </w:divBdr>
    </w:div>
    <w:div w:id="378631064">
      <w:bodyDiv w:val="1"/>
      <w:marLeft w:val="0"/>
      <w:marRight w:val="0"/>
      <w:marTop w:val="0"/>
      <w:marBottom w:val="0"/>
      <w:divBdr>
        <w:top w:val="none" w:sz="0" w:space="0" w:color="auto"/>
        <w:left w:val="none" w:sz="0" w:space="0" w:color="auto"/>
        <w:bottom w:val="none" w:sz="0" w:space="0" w:color="auto"/>
        <w:right w:val="none" w:sz="0" w:space="0" w:color="auto"/>
      </w:divBdr>
    </w:div>
    <w:div w:id="409233696">
      <w:bodyDiv w:val="1"/>
      <w:marLeft w:val="0"/>
      <w:marRight w:val="0"/>
      <w:marTop w:val="0"/>
      <w:marBottom w:val="0"/>
      <w:divBdr>
        <w:top w:val="none" w:sz="0" w:space="0" w:color="auto"/>
        <w:left w:val="none" w:sz="0" w:space="0" w:color="auto"/>
        <w:bottom w:val="none" w:sz="0" w:space="0" w:color="auto"/>
        <w:right w:val="none" w:sz="0" w:space="0" w:color="auto"/>
      </w:divBdr>
    </w:div>
    <w:div w:id="424568949">
      <w:bodyDiv w:val="1"/>
      <w:marLeft w:val="0"/>
      <w:marRight w:val="0"/>
      <w:marTop w:val="0"/>
      <w:marBottom w:val="0"/>
      <w:divBdr>
        <w:top w:val="none" w:sz="0" w:space="0" w:color="auto"/>
        <w:left w:val="none" w:sz="0" w:space="0" w:color="auto"/>
        <w:bottom w:val="none" w:sz="0" w:space="0" w:color="auto"/>
        <w:right w:val="none" w:sz="0" w:space="0" w:color="auto"/>
      </w:divBdr>
    </w:div>
    <w:div w:id="458034946">
      <w:bodyDiv w:val="1"/>
      <w:marLeft w:val="0"/>
      <w:marRight w:val="0"/>
      <w:marTop w:val="0"/>
      <w:marBottom w:val="0"/>
      <w:divBdr>
        <w:top w:val="none" w:sz="0" w:space="0" w:color="auto"/>
        <w:left w:val="none" w:sz="0" w:space="0" w:color="auto"/>
        <w:bottom w:val="none" w:sz="0" w:space="0" w:color="auto"/>
        <w:right w:val="none" w:sz="0" w:space="0" w:color="auto"/>
      </w:divBdr>
    </w:div>
    <w:div w:id="466818846">
      <w:bodyDiv w:val="1"/>
      <w:marLeft w:val="0"/>
      <w:marRight w:val="0"/>
      <w:marTop w:val="0"/>
      <w:marBottom w:val="0"/>
      <w:divBdr>
        <w:top w:val="none" w:sz="0" w:space="0" w:color="auto"/>
        <w:left w:val="none" w:sz="0" w:space="0" w:color="auto"/>
        <w:bottom w:val="none" w:sz="0" w:space="0" w:color="auto"/>
        <w:right w:val="none" w:sz="0" w:space="0" w:color="auto"/>
      </w:divBdr>
      <w:divsChild>
        <w:div w:id="1963800031">
          <w:marLeft w:val="0"/>
          <w:marRight w:val="0"/>
          <w:marTop w:val="0"/>
          <w:marBottom w:val="0"/>
          <w:divBdr>
            <w:top w:val="none" w:sz="0" w:space="0" w:color="auto"/>
            <w:left w:val="none" w:sz="0" w:space="0" w:color="auto"/>
            <w:bottom w:val="none" w:sz="0" w:space="0" w:color="auto"/>
            <w:right w:val="none" w:sz="0" w:space="0" w:color="auto"/>
          </w:divBdr>
        </w:div>
        <w:div w:id="1239246002">
          <w:marLeft w:val="0"/>
          <w:marRight w:val="0"/>
          <w:marTop w:val="0"/>
          <w:marBottom w:val="0"/>
          <w:divBdr>
            <w:top w:val="none" w:sz="0" w:space="0" w:color="auto"/>
            <w:left w:val="none" w:sz="0" w:space="0" w:color="auto"/>
            <w:bottom w:val="none" w:sz="0" w:space="0" w:color="auto"/>
            <w:right w:val="none" w:sz="0" w:space="0" w:color="auto"/>
          </w:divBdr>
        </w:div>
        <w:div w:id="367415151">
          <w:marLeft w:val="0"/>
          <w:marRight w:val="0"/>
          <w:marTop w:val="0"/>
          <w:marBottom w:val="0"/>
          <w:divBdr>
            <w:top w:val="none" w:sz="0" w:space="0" w:color="auto"/>
            <w:left w:val="none" w:sz="0" w:space="0" w:color="auto"/>
            <w:bottom w:val="none" w:sz="0" w:space="0" w:color="auto"/>
            <w:right w:val="none" w:sz="0" w:space="0" w:color="auto"/>
          </w:divBdr>
        </w:div>
        <w:div w:id="135490684">
          <w:marLeft w:val="0"/>
          <w:marRight w:val="0"/>
          <w:marTop w:val="0"/>
          <w:marBottom w:val="0"/>
          <w:divBdr>
            <w:top w:val="none" w:sz="0" w:space="0" w:color="auto"/>
            <w:left w:val="none" w:sz="0" w:space="0" w:color="auto"/>
            <w:bottom w:val="none" w:sz="0" w:space="0" w:color="auto"/>
            <w:right w:val="none" w:sz="0" w:space="0" w:color="auto"/>
          </w:divBdr>
        </w:div>
        <w:div w:id="1977950813">
          <w:marLeft w:val="0"/>
          <w:marRight w:val="0"/>
          <w:marTop w:val="0"/>
          <w:marBottom w:val="0"/>
          <w:divBdr>
            <w:top w:val="none" w:sz="0" w:space="0" w:color="auto"/>
            <w:left w:val="none" w:sz="0" w:space="0" w:color="auto"/>
            <w:bottom w:val="none" w:sz="0" w:space="0" w:color="auto"/>
            <w:right w:val="none" w:sz="0" w:space="0" w:color="auto"/>
          </w:divBdr>
        </w:div>
        <w:div w:id="1805544061">
          <w:marLeft w:val="0"/>
          <w:marRight w:val="0"/>
          <w:marTop w:val="0"/>
          <w:marBottom w:val="0"/>
          <w:divBdr>
            <w:top w:val="none" w:sz="0" w:space="0" w:color="auto"/>
            <w:left w:val="none" w:sz="0" w:space="0" w:color="auto"/>
            <w:bottom w:val="none" w:sz="0" w:space="0" w:color="auto"/>
            <w:right w:val="none" w:sz="0" w:space="0" w:color="auto"/>
          </w:divBdr>
        </w:div>
        <w:div w:id="1496189793">
          <w:marLeft w:val="0"/>
          <w:marRight w:val="0"/>
          <w:marTop w:val="0"/>
          <w:marBottom w:val="0"/>
          <w:divBdr>
            <w:top w:val="none" w:sz="0" w:space="0" w:color="auto"/>
            <w:left w:val="none" w:sz="0" w:space="0" w:color="auto"/>
            <w:bottom w:val="none" w:sz="0" w:space="0" w:color="auto"/>
            <w:right w:val="none" w:sz="0" w:space="0" w:color="auto"/>
          </w:divBdr>
        </w:div>
        <w:div w:id="638652892">
          <w:marLeft w:val="0"/>
          <w:marRight w:val="0"/>
          <w:marTop w:val="0"/>
          <w:marBottom w:val="0"/>
          <w:divBdr>
            <w:top w:val="none" w:sz="0" w:space="0" w:color="auto"/>
            <w:left w:val="none" w:sz="0" w:space="0" w:color="auto"/>
            <w:bottom w:val="none" w:sz="0" w:space="0" w:color="auto"/>
            <w:right w:val="none" w:sz="0" w:space="0" w:color="auto"/>
          </w:divBdr>
        </w:div>
        <w:div w:id="681978212">
          <w:marLeft w:val="0"/>
          <w:marRight w:val="0"/>
          <w:marTop w:val="0"/>
          <w:marBottom w:val="0"/>
          <w:divBdr>
            <w:top w:val="none" w:sz="0" w:space="0" w:color="auto"/>
            <w:left w:val="none" w:sz="0" w:space="0" w:color="auto"/>
            <w:bottom w:val="none" w:sz="0" w:space="0" w:color="auto"/>
            <w:right w:val="none" w:sz="0" w:space="0" w:color="auto"/>
          </w:divBdr>
        </w:div>
        <w:div w:id="1970626394">
          <w:marLeft w:val="0"/>
          <w:marRight w:val="0"/>
          <w:marTop w:val="0"/>
          <w:marBottom w:val="0"/>
          <w:divBdr>
            <w:top w:val="none" w:sz="0" w:space="0" w:color="auto"/>
            <w:left w:val="none" w:sz="0" w:space="0" w:color="auto"/>
            <w:bottom w:val="none" w:sz="0" w:space="0" w:color="auto"/>
            <w:right w:val="none" w:sz="0" w:space="0" w:color="auto"/>
          </w:divBdr>
        </w:div>
        <w:div w:id="565340885">
          <w:marLeft w:val="0"/>
          <w:marRight w:val="0"/>
          <w:marTop w:val="0"/>
          <w:marBottom w:val="0"/>
          <w:divBdr>
            <w:top w:val="none" w:sz="0" w:space="0" w:color="auto"/>
            <w:left w:val="none" w:sz="0" w:space="0" w:color="auto"/>
            <w:bottom w:val="none" w:sz="0" w:space="0" w:color="auto"/>
            <w:right w:val="none" w:sz="0" w:space="0" w:color="auto"/>
          </w:divBdr>
        </w:div>
        <w:div w:id="46344682">
          <w:marLeft w:val="0"/>
          <w:marRight w:val="0"/>
          <w:marTop w:val="0"/>
          <w:marBottom w:val="0"/>
          <w:divBdr>
            <w:top w:val="none" w:sz="0" w:space="0" w:color="auto"/>
            <w:left w:val="none" w:sz="0" w:space="0" w:color="auto"/>
            <w:bottom w:val="none" w:sz="0" w:space="0" w:color="auto"/>
            <w:right w:val="none" w:sz="0" w:space="0" w:color="auto"/>
          </w:divBdr>
        </w:div>
        <w:div w:id="300043742">
          <w:marLeft w:val="0"/>
          <w:marRight w:val="0"/>
          <w:marTop w:val="0"/>
          <w:marBottom w:val="0"/>
          <w:divBdr>
            <w:top w:val="none" w:sz="0" w:space="0" w:color="auto"/>
            <w:left w:val="none" w:sz="0" w:space="0" w:color="auto"/>
            <w:bottom w:val="none" w:sz="0" w:space="0" w:color="auto"/>
            <w:right w:val="none" w:sz="0" w:space="0" w:color="auto"/>
          </w:divBdr>
        </w:div>
        <w:div w:id="1556237754">
          <w:marLeft w:val="0"/>
          <w:marRight w:val="0"/>
          <w:marTop w:val="0"/>
          <w:marBottom w:val="0"/>
          <w:divBdr>
            <w:top w:val="none" w:sz="0" w:space="0" w:color="auto"/>
            <w:left w:val="none" w:sz="0" w:space="0" w:color="auto"/>
            <w:bottom w:val="none" w:sz="0" w:space="0" w:color="auto"/>
            <w:right w:val="none" w:sz="0" w:space="0" w:color="auto"/>
          </w:divBdr>
        </w:div>
        <w:div w:id="2071807252">
          <w:marLeft w:val="0"/>
          <w:marRight w:val="0"/>
          <w:marTop w:val="0"/>
          <w:marBottom w:val="0"/>
          <w:divBdr>
            <w:top w:val="none" w:sz="0" w:space="0" w:color="auto"/>
            <w:left w:val="none" w:sz="0" w:space="0" w:color="auto"/>
            <w:bottom w:val="none" w:sz="0" w:space="0" w:color="auto"/>
            <w:right w:val="none" w:sz="0" w:space="0" w:color="auto"/>
          </w:divBdr>
        </w:div>
      </w:divsChild>
    </w:div>
    <w:div w:id="469633950">
      <w:bodyDiv w:val="1"/>
      <w:marLeft w:val="0"/>
      <w:marRight w:val="0"/>
      <w:marTop w:val="0"/>
      <w:marBottom w:val="0"/>
      <w:divBdr>
        <w:top w:val="none" w:sz="0" w:space="0" w:color="auto"/>
        <w:left w:val="none" w:sz="0" w:space="0" w:color="auto"/>
        <w:bottom w:val="none" w:sz="0" w:space="0" w:color="auto"/>
        <w:right w:val="none" w:sz="0" w:space="0" w:color="auto"/>
      </w:divBdr>
    </w:div>
    <w:div w:id="491411012">
      <w:bodyDiv w:val="1"/>
      <w:marLeft w:val="0"/>
      <w:marRight w:val="0"/>
      <w:marTop w:val="0"/>
      <w:marBottom w:val="0"/>
      <w:divBdr>
        <w:top w:val="none" w:sz="0" w:space="0" w:color="auto"/>
        <w:left w:val="none" w:sz="0" w:space="0" w:color="auto"/>
        <w:bottom w:val="none" w:sz="0" w:space="0" w:color="auto"/>
        <w:right w:val="none" w:sz="0" w:space="0" w:color="auto"/>
      </w:divBdr>
    </w:div>
    <w:div w:id="522205722">
      <w:bodyDiv w:val="1"/>
      <w:marLeft w:val="0"/>
      <w:marRight w:val="0"/>
      <w:marTop w:val="0"/>
      <w:marBottom w:val="0"/>
      <w:divBdr>
        <w:top w:val="none" w:sz="0" w:space="0" w:color="auto"/>
        <w:left w:val="none" w:sz="0" w:space="0" w:color="auto"/>
        <w:bottom w:val="none" w:sz="0" w:space="0" w:color="auto"/>
        <w:right w:val="none" w:sz="0" w:space="0" w:color="auto"/>
      </w:divBdr>
    </w:div>
    <w:div w:id="559293041">
      <w:bodyDiv w:val="1"/>
      <w:marLeft w:val="0"/>
      <w:marRight w:val="0"/>
      <w:marTop w:val="0"/>
      <w:marBottom w:val="0"/>
      <w:divBdr>
        <w:top w:val="none" w:sz="0" w:space="0" w:color="auto"/>
        <w:left w:val="none" w:sz="0" w:space="0" w:color="auto"/>
        <w:bottom w:val="none" w:sz="0" w:space="0" w:color="auto"/>
        <w:right w:val="none" w:sz="0" w:space="0" w:color="auto"/>
      </w:divBdr>
    </w:div>
    <w:div w:id="591202281">
      <w:bodyDiv w:val="1"/>
      <w:marLeft w:val="0"/>
      <w:marRight w:val="0"/>
      <w:marTop w:val="0"/>
      <w:marBottom w:val="0"/>
      <w:divBdr>
        <w:top w:val="none" w:sz="0" w:space="0" w:color="auto"/>
        <w:left w:val="none" w:sz="0" w:space="0" w:color="auto"/>
        <w:bottom w:val="none" w:sz="0" w:space="0" w:color="auto"/>
        <w:right w:val="none" w:sz="0" w:space="0" w:color="auto"/>
      </w:divBdr>
    </w:div>
    <w:div w:id="612329236">
      <w:bodyDiv w:val="1"/>
      <w:marLeft w:val="0"/>
      <w:marRight w:val="0"/>
      <w:marTop w:val="0"/>
      <w:marBottom w:val="0"/>
      <w:divBdr>
        <w:top w:val="none" w:sz="0" w:space="0" w:color="auto"/>
        <w:left w:val="none" w:sz="0" w:space="0" w:color="auto"/>
        <w:bottom w:val="none" w:sz="0" w:space="0" w:color="auto"/>
        <w:right w:val="none" w:sz="0" w:space="0" w:color="auto"/>
      </w:divBdr>
    </w:div>
    <w:div w:id="616333093">
      <w:bodyDiv w:val="1"/>
      <w:marLeft w:val="0"/>
      <w:marRight w:val="0"/>
      <w:marTop w:val="0"/>
      <w:marBottom w:val="0"/>
      <w:divBdr>
        <w:top w:val="none" w:sz="0" w:space="0" w:color="auto"/>
        <w:left w:val="none" w:sz="0" w:space="0" w:color="auto"/>
        <w:bottom w:val="none" w:sz="0" w:space="0" w:color="auto"/>
        <w:right w:val="none" w:sz="0" w:space="0" w:color="auto"/>
      </w:divBdr>
    </w:div>
    <w:div w:id="625351770">
      <w:bodyDiv w:val="1"/>
      <w:marLeft w:val="0"/>
      <w:marRight w:val="0"/>
      <w:marTop w:val="0"/>
      <w:marBottom w:val="0"/>
      <w:divBdr>
        <w:top w:val="none" w:sz="0" w:space="0" w:color="auto"/>
        <w:left w:val="none" w:sz="0" w:space="0" w:color="auto"/>
        <w:bottom w:val="none" w:sz="0" w:space="0" w:color="auto"/>
        <w:right w:val="none" w:sz="0" w:space="0" w:color="auto"/>
      </w:divBdr>
    </w:div>
    <w:div w:id="647906383">
      <w:bodyDiv w:val="1"/>
      <w:marLeft w:val="0"/>
      <w:marRight w:val="0"/>
      <w:marTop w:val="0"/>
      <w:marBottom w:val="0"/>
      <w:divBdr>
        <w:top w:val="none" w:sz="0" w:space="0" w:color="auto"/>
        <w:left w:val="none" w:sz="0" w:space="0" w:color="auto"/>
        <w:bottom w:val="none" w:sz="0" w:space="0" w:color="auto"/>
        <w:right w:val="none" w:sz="0" w:space="0" w:color="auto"/>
      </w:divBdr>
    </w:div>
    <w:div w:id="665549706">
      <w:bodyDiv w:val="1"/>
      <w:marLeft w:val="0"/>
      <w:marRight w:val="0"/>
      <w:marTop w:val="0"/>
      <w:marBottom w:val="0"/>
      <w:divBdr>
        <w:top w:val="none" w:sz="0" w:space="0" w:color="auto"/>
        <w:left w:val="none" w:sz="0" w:space="0" w:color="auto"/>
        <w:bottom w:val="none" w:sz="0" w:space="0" w:color="auto"/>
        <w:right w:val="none" w:sz="0" w:space="0" w:color="auto"/>
      </w:divBdr>
    </w:div>
    <w:div w:id="789400561">
      <w:bodyDiv w:val="1"/>
      <w:marLeft w:val="0"/>
      <w:marRight w:val="0"/>
      <w:marTop w:val="0"/>
      <w:marBottom w:val="0"/>
      <w:divBdr>
        <w:top w:val="none" w:sz="0" w:space="0" w:color="auto"/>
        <w:left w:val="none" w:sz="0" w:space="0" w:color="auto"/>
        <w:bottom w:val="none" w:sz="0" w:space="0" w:color="auto"/>
        <w:right w:val="none" w:sz="0" w:space="0" w:color="auto"/>
      </w:divBdr>
    </w:div>
    <w:div w:id="792094965">
      <w:bodyDiv w:val="1"/>
      <w:marLeft w:val="0"/>
      <w:marRight w:val="0"/>
      <w:marTop w:val="0"/>
      <w:marBottom w:val="0"/>
      <w:divBdr>
        <w:top w:val="none" w:sz="0" w:space="0" w:color="auto"/>
        <w:left w:val="none" w:sz="0" w:space="0" w:color="auto"/>
        <w:bottom w:val="none" w:sz="0" w:space="0" w:color="auto"/>
        <w:right w:val="none" w:sz="0" w:space="0" w:color="auto"/>
      </w:divBdr>
    </w:div>
    <w:div w:id="819883636">
      <w:bodyDiv w:val="1"/>
      <w:marLeft w:val="0"/>
      <w:marRight w:val="0"/>
      <w:marTop w:val="0"/>
      <w:marBottom w:val="0"/>
      <w:divBdr>
        <w:top w:val="none" w:sz="0" w:space="0" w:color="auto"/>
        <w:left w:val="none" w:sz="0" w:space="0" w:color="auto"/>
        <w:bottom w:val="none" w:sz="0" w:space="0" w:color="auto"/>
        <w:right w:val="none" w:sz="0" w:space="0" w:color="auto"/>
      </w:divBdr>
    </w:div>
    <w:div w:id="848373771">
      <w:bodyDiv w:val="1"/>
      <w:marLeft w:val="0"/>
      <w:marRight w:val="0"/>
      <w:marTop w:val="0"/>
      <w:marBottom w:val="0"/>
      <w:divBdr>
        <w:top w:val="none" w:sz="0" w:space="0" w:color="auto"/>
        <w:left w:val="none" w:sz="0" w:space="0" w:color="auto"/>
        <w:bottom w:val="none" w:sz="0" w:space="0" w:color="auto"/>
        <w:right w:val="none" w:sz="0" w:space="0" w:color="auto"/>
      </w:divBdr>
    </w:div>
    <w:div w:id="849685595">
      <w:bodyDiv w:val="1"/>
      <w:marLeft w:val="0"/>
      <w:marRight w:val="0"/>
      <w:marTop w:val="0"/>
      <w:marBottom w:val="0"/>
      <w:divBdr>
        <w:top w:val="none" w:sz="0" w:space="0" w:color="auto"/>
        <w:left w:val="none" w:sz="0" w:space="0" w:color="auto"/>
        <w:bottom w:val="none" w:sz="0" w:space="0" w:color="auto"/>
        <w:right w:val="none" w:sz="0" w:space="0" w:color="auto"/>
      </w:divBdr>
    </w:div>
    <w:div w:id="863714877">
      <w:bodyDiv w:val="1"/>
      <w:marLeft w:val="0"/>
      <w:marRight w:val="0"/>
      <w:marTop w:val="0"/>
      <w:marBottom w:val="0"/>
      <w:divBdr>
        <w:top w:val="none" w:sz="0" w:space="0" w:color="auto"/>
        <w:left w:val="none" w:sz="0" w:space="0" w:color="auto"/>
        <w:bottom w:val="none" w:sz="0" w:space="0" w:color="auto"/>
        <w:right w:val="none" w:sz="0" w:space="0" w:color="auto"/>
      </w:divBdr>
    </w:div>
    <w:div w:id="892350808">
      <w:bodyDiv w:val="1"/>
      <w:marLeft w:val="0"/>
      <w:marRight w:val="0"/>
      <w:marTop w:val="0"/>
      <w:marBottom w:val="0"/>
      <w:divBdr>
        <w:top w:val="none" w:sz="0" w:space="0" w:color="auto"/>
        <w:left w:val="none" w:sz="0" w:space="0" w:color="auto"/>
        <w:bottom w:val="none" w:sz="0" w:space="0" w:color="auto"/>
        <w:right w:val="none" w:sz="0" w:space="0" w:color="auto"/>
      </w:divBdr>
    </w:div>
    <w:div w:id="905534449">
      <w:bodyDiv w:val="1"/>
      <w:marLeft w:val="0"/>
      <w:marRight w:val="0"/>
      <w:marTop w:val="0"/>
      <w:marBottom w:val="0"/>
      <w:divBdr>
        <w:top w:val="none" w:sz="0" w:space="0" w:color="auto"/>
        <w:left w:val="none" w:sz="0" w:space="0" w:color="auto"/>
        <w:bottom w:val="none" w:sz="0" w:space="0" w:color="auto"/>
        <w:right w:val="none" w:sz="0" w:space="0" w:color="auto"/>
      </w:divBdr>
    </w:div>
    <w:div w:id="924994718">
      <w:bodyDiv w:val="1"/>
      <w:marLeft w:val="0"/>
      <w:marRight w:val="0"/>
      <w:marTop w:val="0"/>
      <w:marBottom w:val="0"/>
      <w:divBdr>
        <w:top w:val="none" w:sz="0" w:space="0" w:color="auto"/>
        <w:left w:val="none" w:sz="0" w:space="0" w:color="auto"/>
        <w:bottom w:val="none" w:sz="0" w:space="0" w:color="auto"/>
        <w:right w:val="none" w:sz="0" w:space="0" w:color="auto"/>
      </w:divBdr>
    </w:div>
    <w:div w:id="925303588">
      <w:bodyDiv w:val="1"/>
      <w:marLeft w:val="0"/>
      <w:marRight w:val="0"/>
      <w:marTop w:val="0"/>
      <w:marBottom w:val="0"/>
      <w:divBdr>
        <w:top w:val="none" w:sz="0" w:space="0" w:color="auto"/>
        <w:left w:val="none" w:sz="0" w:space="0" w:color="auto"/>
        <w:bottom w:val="none" w:sz="0" w:space="0" w:color="auto"/>
        <w:right w:val="none" w:sz="0" w:space="0" w:color="auto"/>
      </w:divBdr>
    </w:div>
    <w:div w:id="954605538">
      <w:bodyDiv w:val="1"/>
      <w:marLeft w:val="0"/>
      <w:marRight w:val="0"/>
      <w:marTop w:val="0"/>
      <w:marBottom w:val="0"/>
      <w:divBdr>
        <w:top w:val="none" w:sz="0" w:space="0" w:color="auto"/>
        <w:left w:val="none" w:sz="0" w:space="0" w:color="auto"/>
        <w:bottom w:val="none" w:sz="0" w:space="0" w:color="auto"/>
        <w:right w:val="none" w:sz="0" w:space="0" w:color="auto"/>
      </w:divBdr>
    </w:div>
    <w:div w:id="957488085">
      <w:bodyDiv w:val="1"/>
      <w:marLeft w:val="0"/>
      <w:marRight w:val="0"/>
      <w:marTop w:val="0"/>
      <w:marBottom w:val="0"/>
      <w:divBdr>
        <w:top w:val="none" w:sz="0" w:space="0" w:color="auto"/>
        <w:left w:val="none" w:sz="0" w:space="0" w:color="auto"/>
        <w:bottom w:val="none" w:sz="0" w:space="0" w:color="auto"/>
        <w:right w:val="none" w:sz="0" w:space="0" w:color="auto"/>
      </w:divBdr>
    </w:div>
    <w:div w:id="1030837018">
      <w:bodyDiv w:val="1"/>
      <w:marLeft w:val="0"/>
      <w:marRight w:val="0"/>
      <w:marTop w:val="0"/>
      <w:marBottom w:val="0"/>
      <w:divBdr>
        <w:top w:val="none" w:sz="0" w:space="0" w:color="auto"/>
        <w:left w:val="none" w:sz="0" w:space="0" w:color="auto"/>
        <w:bottom w:val="none" w:sz="0" w:space="0" w:color="auto"/>
        <w:right w:val="none" w:sz="0" w:space="0" w:color="auto"/>
      </w:divBdr>
    </w:div>
    <w:div w:id="1048843829">
      <w:bodyDiv w:val="1"/>
      <w:marLeft w:val="0"/>
      <w:marRight w:val="0"/>
      <w:marTop w:val="0"/>
      <w:marBottom w:val="0"/>
      <w:divBdr>
        <w:top w:val="none" w:sz="0" w:space="0" w:color="auto"/>
        <w:left w:val="none" w:sz="0" w:space="0" w:color="auto"/>
        <w:bottom w:val="none" w:sz="0" w:space="0" w:color="auto"/>
        <w:right w:val="none" w:sz="0" w:space="0" w:color="auto"/>
      </w:divBdr>
    </w:div>
    <w:div w:id="1070612882">
      <w:bodyDiv w:val="1"/>
      <w:marLeft w:val="0"/>
      <w:marRight w:val="0"/>
      <w:marTop w:val="0"/>
      <w:marBottom w:val="0"/>
      <w:divBdr>
        <w:top w:val="none" w:sz="0" w:space="0" w:color="auto"/>
        <w:left w:val="none" w:sz="0" w:space="0" w:color="auto"/>
        <w:bottom w:val="none" w:sz="0" w:space="0" w:color="auto"/>
        <w:right w:val="none" w:sz="0" w:space="0" w:color="auto"/>
      </w:divBdr>
    </w:div>
    <w:div w:id="1074545184">
      <w:bodyDiv w:val="1"/>
      <w:marLeft w:val="0"/>
      <w:marRight w:val="0"/>
      <w:marTop w:val="0"/>
      <w:marBottom w:val="0"/>
      <w:divBdr>
        <w:top w:val="none" w:sz="0" w:space="0" w:color="auto"/>
        <w:left w:val="none" w:sz="0" w:space="0" w:color="auto"/>
        <w:bottom w:val="none" w:sz="0" w:space="0" w:color="auto"/>
        <w:right w:val="none" w:sz="0" w:space="0" w:color="auto"/>
      </w:divBdr>
    </w:div>
    <w:div w:id="1113091848">
      <w:bodyDiv w:val="1"/>
      <w:marLeft w:val="0"/>
      <w:marRight w:val="0"/>
      <w:marTop w:val="0"/>
      <w:marBottom w:val="0"/>
      <w:divBdr>
        <w:top w:val="none" w:sz="0" w:space="0" w:color="auto"/>
        <w:left w:val="none" w:sz="0" w:space="0" w:color="auto"/>
        <w:bottom w:val="none" w:sz="0" w:space="0" w:color="auto"/>
        <w:right w:val="none" w:sz="0" w:space="0" w:color="auto"/>
      </w:divBdr>
    </w:div>
    <w:div w:id="1121653421">
      <w:bodyDiv w:val="1"/>
      <w:marLeft w:val="0"/>
      <w:marRight w:val="0"/>
      <w:marTop w:val="0"/>
      <w:marBottom w:val="0"/>
      <w:divBdr>
        <w:top w:val="none" w:sz="0" w:space="0" w:color="auto"/>
        <w:left w:val="none" w:sz="0" w:space="0" w:color="auto"/>
        <w:bottom w:val="none" w:sz="0" w:space="0" w:color="auto"/>
        <w:right w:val="none" w:sz="0" w:space="0" w:color="auto"/>
      </w:divBdr>
    </w:div>
    <w:div w:id="1125734925">
      <w:bodyDiv w:val="1"/>
      <w:marLeft w:val="0"/>
      <w:marRight w:val="0"/>
      <w:marTop w:val="0"/>
      <w:marBottom w:val="0"/>
      <w:divBdr>
        <w:top w:val="none" w:sz="0" w:space="0" w:color="auto"/>
        <w:left w:val="none" w:sz="0" w:space="0" w:color="auto"/>
        <w:bottom w:val="none" w:sz="0" w:space="0" w:color="auto"/>
        <w:right w:val="none" w:sz="0" w:space="0" w:color="auto"/>
      </w:divBdr>
    </w:div>
    <w:div w:id="1146430877">
      <w:bodyDiv w:val="1"/>
      <w:marLeft w:val="0"/>
      <w:marRight w:val="0"/>
      <w:marTop w:val="0"/>
      <w:marBottom w:val="0"/>
      <w:divBdr>
        <w:top w:val="none" w:sz="0" w:space="0" w:color="auto"/>
        <w:left w:val="none" w:sz="0" w:space="0" w:color="auto"/>
        <w:bottom w:val="none" w:sz="0" w:space="0" w:color="auto"/>
        <w:right w:val="none" w:sz="0" w:space="0" w:color="auto"/>
      </w:divBdr>
    </w:div>
    <w:div w:id="1164858502">
      <w:bodyDiv w:val="1"/>
      <w:marLeft w:val="0"/>
      <w:marRight w:val="0"/>
      <w:marTop w:val="0"/>
      <w:marBottom w:val="0"/>
      <w:divBdr>
        <w:top w:val="none" w:sz="0" w:space="0" w:color="auto"/>
        <w:left w:val="none" w:sz="0" w:space="0" w:color="auto"/>
        <w:bottom w:val="none" w:sz="0" w:space="0" w:color="auto"/>
        <w:right w:val="none" w:sz="0" w:space="0" w:color="auto"/>
      </w:divBdr>
    </w:div>
    <w:div w:id="1174610662">
      <w:bodyDiv w:val="1"/>
      <w:marLeft w:val="0"/>
      <w:marRight w:val="0"/>
      <w:marTop w:val="0"/>
      <w:marBottom w:val="0"/>
      <w:divBdr>
        <w:top w:val="none" w:sz="0" w:space="0" w:color="auto"/>
        <w:left w:val="none" w:sz="0" w:space="0" w:color="auto"/>
        <w:bottom w:val="none" w:sz="0" w:space="0" w:color="auto"/>
        <w:right w:val="none" w:sz="0" w:space="0" w:color="auto"/>
      </w:divBdr>
    </w:div>
    <w:div w:id="1181896335">
      <w:bodyDiv w:val="1"/>
      <w:marLeft w:val="0"/>
      <w:marRight w:val="0"/>
      <w:marTop w:val="0"/>
      <w:marBottom w:val="0"/>
      <w:divBdr>
        <w:top w:val="none" w:sz="0" w:space="0" w:color="auto"/>
        <w:left w:val="none" w:sz="0" w:space="0" w:color="auto"/>
        <w:bottom w:val="none" w:sz="0" w:space="0" w:color="auto"/>
        <w:right w:val="none" w:sz="0" w:space="0" w:color="auto"/>
      </w:divBdr>
    </w:div>
    <w:div w:id="1214778600">
      <w:bodyDiv w:val="1"/>
      <w:marLeft w:val="0"/>
      <w:marRight w:val="0"/>
      <w:marTop w:val="0"/>
      <w:marBottom w:val="0"/>
      <w:divBdr>
        <w:top w:val="none" w:sz="0" w:space="0" w:color="auto"/>
        <w:left w:val="none" w:sz="0" w:space="0" w:color="auto"/>
        <w:bottom w:val="none" w:sz="0" w:space="0" w:color="auto"/>
        <w:right w:val="none" w:sz="0" w:space="0" w:color="auto"/>
      </w:divBdr>
    </w:div>
    <w:div w:id="1231306726">
      <w:bodyDiv w:val="1"/>
      <w:marLeft w:val="0"/>
      <w:marRight w:val="0"/>
      <w:marTop w:val="0"/>
      <w:marBottom w:val="0"/>
      <w:divBdr>
        <w:top w:val="none" w:sz="0" w:space="0" w:color="auto"/>
        <w:left w:val="none" w:sz="0" w:space="0" w:color="auto"/>
        <w:bottom w:val="none" w:sz="0" w:space="0" w:color="auto"/>
        <w:right w:val="none" w:sz="0" w:space="0" w:color="auto"/>
      </w:divBdr>
    </w:div>
    <w:div w:id="1261643698">
      <w:bodyDiv w:val="1"/>
      <w:marLeft w:val="0"/>
      <w:marRight w:val="0"/>
      <w:marTop w:val="0"/>
      <w:marBottom w:val="0"/>
      <w:divBdr>
        <w:top w:val="none" w:sz="0" w:space="0" w:color="auto"/>
        <w:left w:val="none" w:sz="0" w:space="0" w:color="auto"/>
        <w:bottom w:val="none" w:sz="0" w:space="0" w:color="auto"/>
        <w:right w:val="none" w:sz="0" w:space="0" w:color="auto"/>
      </w:divBdr>
    </w:div>
    <w:div w:id="1267036769">
      <w:bodyDiv w:val="1"/>
      <w:marLeft w:val="0"/>
      <w:marRight w:val="0"/>
      <w:marTop w:val="0"/>
      <w:marBottom w:val="0"/>
      <w:divBdr>
        <w:top w:val="none" w:sz="0" w:space="0" w:color="auto"/>
        <w:left w:val="none" w:sz="0" w:space="0" w:color="auto"/>
        <w:bottom w:val="none" w:sz="0" w:space="0" w:color="auto"/>
        <w:right w:val="none" w:sz="0" w:space="0" w:color="auto"/>
      </w:divBdr>
    </w:div>
    <w:div w:id="1273439147">
      <w:bodyDiv w:val="1"/>
      <w:marLeft w:val="0"/>
      <w:marRight w:val="0"/>
      <w:marTop w:val="0"/>
      <w:marBottom w:val="0"/>
      <w:divBdr>
        <w:top w:val="none" w:sz="0" w:space="0" w:color="auto"/>
        <w:left w:val="none" w:sz="0" w:space="0" w:color="auto"/>
        <w:bottom w:val="none" w:sz="0" w:space="0" w:color="auto"/>
        <w:right w:val="none" w:sz="0" w:space="0" w:color="auto"/>
      </w:divBdr>
    </w:div>
    <w:div w:id="1275211618">
      <w:bodyDiv w:val="1"/>
      <w:marLeft w:val="0"/>
      <w:marRight w:val="0"/>
      <w:marTop w:val="0"/>
      <w:marBottom w:val="0"/>
      <w:divBdr>
        <w:top w:val="none" w:sz="0" w:space="0" w:color="auto"/>
        <w:left w:val="none" w:sz="0" w:space="0" w:color="auto"/>
        <w:bottom w:val="none" w:sz="0" w:space="0" w:color="auto"/>
        <w:right w:val="none" w:sz="0" w:space="0" w:color="auto"/>
      </w:divBdr>
    </w:div>
    <w:div w:id="1300916275">
      <w:bodyDiv w:val="1"/>
      <w:marLeft w:val="0"/>
      <w:marRight w:val="0"/>
      <w:marTop w:val="0"/>
      <w:marBottom w:val="0"/>
      <w:divBdr>
        <w:top w:val="none" w:sz="0" w:space="0" w:color="auto"/>
        <w:left w:val="none" w:sz="0" w:space="0" w:color="auto"/>
        <w:bottom w:val="none" w:sz="0" w:space="0" w:color="auto"/>
        <w:right w:val="none" w:sz="0" w:space="0" w:color="auto"/>
      </w:divBdr>
    </w:div>
    <w:div w:id="1368140926">
      <w:bodyDiv w:val="1"/>
      <w:marLeft w:val="0"/>
      <w:marRight w:val="0"/>
      <w:marTop w:val="0"/>
      <w:marBottom w:val="0"/>
      <w:divBdr>
        <w:top w:val="none" w:sz="0" w:space="0" w:color="auto"/>
        <w:left w:val="none" w:sz="0" w:space="0" w:color="auto"/>
        <w:bottom w:val="none" w:sz="0" w:space="0" w:color="auto"/>
        <w:right w:val="none" w:sz="0" w:space="0" w:color="auto"/>
      </w:divBdr>
    </w:div>
    <w:div w:id="1369718196">
      <w:bodyDiv w:val="1"/>
      <w:marLeft w:val="0"/>
      <w:marRight w:val="0"/>
      <w:marTop w:val="0"/>
      <w:marBottom w:val="0"/>
      <w:divBdr>
        <w:top w:val="none" w:sz="0" w:space="0" w:color="auto"/>
        <w:left w:val="none" w:sz="0" w:space="0" w:color="auto"/>
        <w:bottom w:val="none" w:sz="0" w:space="0" w:color="auto"/>
        <w:right w:val="none" w:sz="0" w:space="0" w:color="auto"/>
      </w:divBdr>
    </w:div>
    <w:div w:id="1386418448">
      <w:bodyDiv w:val="1"/>
      <w:marLeft w:val="0"/>
      <w:marRight w:val="0"/>
      <w:marTop w:val="0"/>
      <w:marBottom w:val="0"/>
      <w:divBdr>
        <w:top w:val="none" w:sz="0" w:space="0" w:color="auto"/>
        <w:left w:val="none" w:sz="0" w:space="0" w:color="auto"/>
        <w:bottom w:val="none" w:sz="0" w:space="0" w:color="auto"/>
        <w:right w:val="none" w:sz="0" w:space="0" w:color="auto"/>
      </w:divBdr>
    </w:div>
    <w:div w:id="1404524335">
      <w:bodyDiv w:val="1"/>
      <w:marLeft w:val="0"/>
      <w:marRight w:val="0"/>
      <w:marTop w:val="0"/>
      <w:marBottom w:val="0"/>
      <w:divBdr>
        <w:top w:val="none" w:sz="0" w:space="0" w:color="auto"/>
        <w:left w:val="none" w:sz="0" w:space="0" w:color="auto"/>
        <w:bottom w:val="none" w:sz="0" w:space="0" w:color="auto"/>
        <w:right w:val="none" w:sz="0" w:space="0" w:color="auto"/>
      </w:divBdr>
    </w:div>
    <w:div w:id="1437407841">
      <w:bodyDiv w:val="1"/>
      <w:marLeft w:val="0"/>
      <w:marRight w:val="0"/>
      <w:marTop w:val="0"/>
      <w:marBottom w:val="0"/>
      <w:divBdr>
        <w:top w:val="none" w:sz="0" w:space="0" w:color="auto"/>
        <w:left w:val="none" w:sz="0" w:space="0" w:color="auto"/>
        <w:bottom w:val="none" w:sz="0" w:space="0" w:color="auto"/>
        <w:right w:val="none" w:sz="0" w:space="0" w:color="auto"/>
      </w:divBdr>
    </w:div>
    <w:div w:id="1440298644">
      <w:bodyDiv w:val="1"/>
      <w:marLeft w:val="0"/>
      <w:marRight w:val="0"/>
      <w:marTop w:val="0"/>
      <w:marBottom w:val="0"/>
      <w:divBdr>
        <w:top w:val="none" w:sz="0" w:space="0" w:color="auto"/>
        <w:left w:val="none" w:sz="0" w:space="0" w:color="auto"/>
        <w:bottom w:val="none" w:sz="0" w:space="0" w:color="auto"/>
        <w:right w:val="none" w:sz="0" w:space="0" w:color="auto"/>
      </w:divBdr>
    </w:div>
    <w:div w:id="1477063149">
      <w:bodyDiv w:val="1"/>
      <w:marLeft w:val="0"/>
      <w:marRight w:val="0"/>
      <w:marTop w:val="0"/>
      <w:marBottom w:val="0"/>
      <w:divBdr>
        <w:top w:val="none" w:sz="0" w:space="0" w:color="auto"/>
        <w:left w:val="none" w:sz="0" w:space="0" w:color="auto"/>
        <w:bottom w:val="none" w:sz="0" w:space="0" w:color="auto"/>
        <w:right w:val="none" w:sz="0" w:space="0" w:color="auto"/>
      </w:divBdr>
    </w:div>
    <w:div w:id="1494417681">
      <w:bodyDiv w:val="1"/>
      <w:marLeft w:val="0"/>
      <w:marRight w:val="0"/>
      <w:marTop w:val="0"/>
      <w:marBottom w:val="0"/>
      <w:divBdr>
        <w:top w:val="none" w:sz="0" w:space="0" w:color="auto"/>
        <w:left w:val="none" w:sz="0" w:space="0" w:color="auto"/>
        <w:bottom w:val="none" w:sz="0" w:space="0" w:color="auto"/>
        <w:right w:val="none" w:sz="0" w:space="0" w:color="auto"/>
      </w:divBdr>
    </w:div>
    <w:div w:id="1495103465">
      <w:bodyDiv w:val="1"/>
      <w:marLeft w:val="0"/>
      <w:marRight w:val="0"/>
      <w:marTop w:val="0"/>
      <w:marBottom w:val="0"/>
      <w:divBdr>
        <w:top w:val="none" w:sz="0" w:space="0" w:color="auto"/>
        <w:left w:val="none" w:sz="0" w:space="0" w:color="auto"/>
        <w:bottom w:val="none" w:sz="0" w:space="0" w:color="auto"/>
        <w:right w:val="none" w:sz="0" w:space="0" w:color="auto"/>
      </w:divBdr>
    </w:div>
    <w:div w:id="1511066302">
      <w:bodyDiv w:val="1"/>
      <w:marLeft w:val="0"/>
      <w:marRight w:val="0"/>
      <w:marTop w:val="0"/>
      <w:marBottom w:val="0"/>
      <w:divBdr>
        <w:top w:val="none" w:sz="0" w:space="0" w:color="auto"/>
        <w:left w:val="none" w:sz="0" w:space="0" w:color="auto"/>
        <w:bottom w:val="none" w:sz="0" w:space="0" w:color="auto"/>
        <w:right w:val="none" w:sz="0" w:space="0" w:color="auto"/>
      </w:divBdr>
    </w:div>
    <w:div w:id="1530558319">
      <w:bodyDiv w:val="1"/>
      <w:marLeft w:val="0"/>
      <w:marRight w:val="0"/>
      <w:marTop w:val="0"/>
      <w:marBottom w:val="0"/>
      <w:divBdr>
        <w:top w:val="none" w:sz="0" w:space="0" w:color="auto"/>
        <w:left w:val="none" w:sz="0" w:space="0" w:color="auto"/>
        <w:bottom w:val="none" w:sz="0" w:space="0" w:color="auto"/>
        <w:right w:val="none" w:sz="0" w:space="0" w:color="auto"/>
      </w:divBdr>
    </w:div>
    <w:div w:id="1542935677">
      <w:bodyDiv w:val="1"/>
      <w:marLeft w:val="0"/>
      <w:marRight w:val="0"/>
      <w:marTop w:val="0"/>
      <w:marBottom w:val="0"/>
      <w:divBdr>
        <w:top w:val="none" w:sz="0" w:space="0" w:color="auto"/>
        <w:left w:val="none" w:sz="0" w:space="0" w:color="auto"/>
        <w:bottom w:val="none" w:sz="0" w:space="0" w:color="auto"/>
        <w:right w:val="none" w:sz="0" w:space="0" w:color="auto"/>
      </w:divBdr>
    </w:div>
    <w:div w:id="1551384081">
      <w:bodyDiv w:val="1"/>
      <w:marLeft w:val="0"/>
      <w:marRight w:val="0"/>
      <w:marTop w:val="0"/>
      <w:marBottom w:val="0"/>
      <w:divBdr>
        <w:top w:val="none" w:sz="0" w:space="0" w:color="auto"/>
        <w:left w:val="none" w:sz="0" w:space="0" w:color="auto"/>
        <w:bottom w:val="none" w:sz="0" w:space="0" w:color="auto"/>
        <w:right w:val="none" w:sz="0" w:space="0" w:color="auto"/>
      </w:divBdr>
    </w:div>
    <w:div w:id="1572693524">
      <w:bodyDiv w:val="1"/>
      <w:marLeft w:val="0"/>
      <w:marRight w:val="0"/>
      <w:marTop w:val="0"/>
      <w:marBottom w:val="0"/>
      <w:divBdr>
        <w:top w:val="none" w:sz="0" w:space="0" w:color="auto"/>
        <w:left w:val="none" w:sz="0" w:space="0" w:color="auto"/>
        <w:bottom w:val="none" w:sz="0" w:space="0" w:color="auto"/>
        <w:right w:val="none" w:sz="0" w:space="0" w:color="auto"/>
      </w:divBdr>
    </w:div>
    <w:div w:id="1604721977">
      <w:bodyDiv w:val="1"/>
      <w:marLeft w:val="0"/>
      <w:marRight w:val="0"/>
      <w:marTop w:val="0"/>
      <w:marBottom w:val="0"/>
      <w:divBdr>
        <w:top w:val="none" w:sz="0" w:space="0" w:color="auto"/>
        <w:left w:val="none" w:sz="0" w:space="0" w:color="auto"/>
        <w:bottom w:val="none" w:sz="0" w:space="0" w:color="auto"/>
        <w:right w:val="none" w:sz="0" w:space="0" w:color="auto"/>
      </w:divBdr>
    </w:div>
    <w:div w:id="1610309722">
      <w:bodyDiv w:val="1"/>
      <w:marLeft w:val="0"/>
      <w:marRight w:val="0"/>
      <w:marTop w:val="0"/>
      <w:marBottom w:val="0"/>
      <w:divBdr>
        <w:top w:val="none" w:sz="0" w:space="0" w:color="auto"/>
        <w:left w:val="none" w:sz="0" w:space="0" w:color="auto"/>
        <w:bottom w:val="none" w:sz="0" w:space="0" w:color="auto"/>
        <w:right w:val="none" w:sz="0" w:space="0" w:color="auto"/>
      </w:divBdr>
    </w:div>
    <w:div w:id="1611936076">
      <w:bodyDiv w:val="1"/>
      <w:marLeft w:val="0"/>
      <w:marRight w:val="0"/>
      <w:marTop w:val="0"/>
      <w:marBottom w:val="0"/>
      <w:divBdr>
        <w:top w:val="none" w:sz="0" w:space="0" w:color="auto"/>
        <w:left w:val="none" w:sz="0" w:space="0" w:color="auto"/>
        <w:bottom w:val="none" w:sz="0" w:space="0" w:color="auto"/>
        <w:right w:val="none" w:sz="0" w:space="0" w:color="auto"/>
      </w:divBdr>
    </w:div>
    <w:div w:id="1641298712">
      <w:bodyDiv w:val="1"/>
      <w:marLeft w:val="0"/>
      <w:marRight w:val="0"/>
      <w:marTop w:val="0"/>
      <w:marBottom w:val="0"/>
      <w:divBdr>
        <w:top w:val="none" w:sz="0" w:space="0" w:color="auto"/>
        <w:left w:val="none" w:sz="0" w:space="0" w:color="auto"/>
        <w:bottom w:val="none" w:sz="0" w:space="0" w:color="auto"/>
        <w:right w:val="none" w:sz="0" w:space="0" w:color="auto"/>
      </w:divBdr>
    </w:div>
    <w:div w:id="1662655562">
      <w:bodyDiv w:val="1"/>
      <w:marLeft w:val="0"/>
      <w:marRight w:val="0"/>
      <w:marTop w:val="0"/>
      <w:marBottom w:val="0"/>
      <w:divBdr>
        <w:top w:val="none" w:sz="0" w:space="0" w:color="auto"/>
        <w:left w:val="none" w:sz="0" w:space="0" w:color="auto"/>
        <w:bottom w:val="none" w:sz="0" w:space="0" w:color="auto"/>
        <w:right w:val="none" w:sz="0" w:space="0" w:color="auto"/>
      </w:divBdr>
    </w:div>
    <w:div w:id="1674993179">
      <w:bodyDiv w:val="1"/>
      <w:marLeft w:val="0"/>
      <w:marRight w:val="0"/>
      <w:marTop w:val="0"/>
      <w:marBottom w:val="0"/>
      <w:divBdr>
        <w:top w:val="none" w:sz="0" w:space="0" w:color="auto"/>
        <w:left w:val="none" w:sz="0" w:space="0" w:color="auto"/>
        <w:bottom w:val="none" w:sz="0" w:space="0" w:color="auto"/>
        <w:right w:val="none" w:sz="0" w:space="0" w:color="auto"/>
      </w:divBdr>
    </w:div>
    <w:div w:id="1716614132">
      <w:bodyDiv w:val="1"/>
      <w:marLeft w:val="0"/>
      <w:marRight w:val="0"/>
      <w:marTop w:val="0"/>
      <w:marBottom w:val="0"/>
      <w:divBdr>
        <w:top w:val="none" w:sz="0" w:space="0" w:color="auto"/>
        <w:left w:val="none" w:sz="0" w:space="0" w:color="auto"/>
        <w:bottom w:val="none" w:sz="0" w:space="0" w:color="auto"/>
        <w:right w:val="none" w:sz="0" w:space="0" w:color="auto"/>
      </w:divBdr>
    </w:div>
    <w:div w:id="1725105414">
      <w:bodyDiv w:val="1"/>
      <w:marLeft w:val="0"/>
      <w:marRight w:val="0"/>
      <w:marTop w:val="0"/>
      <w:marBottom w:val="0"/>
      <w:divBdr>
        <w:top w:val="none" w:sz="0" w:space="0" w:color="auto"/>
        <w:left w:val="none" w:sz="0" w:space="0" w:color="auto"/>
        <w:bottom w:val="none" w:sz="0" w:space="0" w:color="auto"/>
        <w:right w:val="none" w:sz="0" w:space="0" w:color="auto"/>
      </w:divBdr>
    </w:div>
    <w:div w:id="1762330413">
      <w:bodyDiv w:val="1"/>
      <w:marLeft w:val="0"/>
      <w:marRight w:val="0"/>
      <w:marTop w:val="0"/>
      <w:marBottom w:val="0"/>
      <w:divBdr>
        <w:top w:val="none" w:sz="0" w:space="0" w:color="auto"/>
        <w:left w:val="none" w:sz="0" w:space="0" w:color="auto"/>
        <w:bottom w:val="none" w:sz="0" w:space="0" w:color="auto"/>
        <w:right w:val="none" w:sz="0" w:space="0" w:color="auto"/>
      </w:divBdr>
    </w:div>
    <w:div w:id="1771200296">
      <w:bodyDiv w:val="1"/>
      <w:marLeft w:val="0"/>
      <w:marRight w:val="0"/>
      <w:marTop w:val="0"/>
      <w:marBottom w:val="0"/>
      <w:divBdr>
        <w:top w:val="none" w:sz="0" w:space="0" w:color="auto"/>
        <w:left w:val="none" w:sz="0" w:space="0" w:color="auto"/>
        <w:bottom w:val="none" w:sz="0" w:space="0" w:color="auto"/>
        <w:right w:val="none" w:sz="0" w:space="0" w:color="auto"/>
      </w:divBdr>
    </w:div>
    <w:div w:id="1785298309">
      <w:bodyDiv w:val="1"/>
      <w:marLeft w:val="0"/>
      <w:marRight w:val="0"/>
      <w:marTop w:val="0"/>
      <w:marBottom w:val="0"/>
      <w:divBdr>
        <w:top w:val="none" w:sz="0" w:space="0" w:color="auto"/>
        <w:left w:val="none" w:sz="0" w:space="0" w:color="auto"/>
        <w:bottom w:val="none" w:sz="0" w:space="0" w:color="auto"/>
        <w:right w:val="none" w:sz="0" w:space="0" w:color="auto"/>
      </w:divBdr>
    </w:div>
    <w:div w:id="1789153722">
      <w:bodyDiv w:val="1"/>
      <w:marLeft w:val="0"/>
      <w:marRight w:val="0"/>
      <w:marTop w:val="0"/>
      <w:marBottom w:val="0"/>
      <w:divBdr>
        <w:top w:val="none" w:sz="0" w:space="0" w:color="auto"/>
        <w:left w:val="none" w:sz="0" w:space="0" w:color="auto"/>
        <w:bottom w:val="none" w:sz="0" w:space="0" w:color="auto"/>
        <w:right w:val="none" w:sz="0" w:space="0" w:color="auto"/>
      </w:divBdr>
    </w:div>
    <w:div w:id="1803814252">
      <w:bodyDiv w:val="1"/>
      <w:marLeft w:val="0"/>
      <w:marRight w:val="0"/>
      <w:marTop w:val="0"/>
      <w:marBottom w:val="0"/>
      <w:divBdr>
        <w:top w:val="none" w:sz="0" w:space="0" w:color="auto"/>
        <w:left w:val="none" w:sz="0" w:space="0" w:color="auto"/>
        <w:bottom w:val="none" w:sz="0" w:space="0" w:color="auto"/>
        <w:right w:val="none" w:sz="0" w:space="0" w:color="auto"/>
      </w:divBdr>
    </w:div>
    <w:div w:id="1808007431">
      <w:bodyDiv w:val="1"/>
      <w:marLeft w:val="0"/>
      <w:marRight w:val="0"/>
      <w:marTop w:val="0"/>
      <w:marBottom w:val="0"/>
      <w:divBdr>
        <w:top w:val="none" w:sz="0" w:space="0" w:color="auto"/>
        <w:left w:val="none" w:sz="0" w:space="0" w:color="auto"/>
        <w:bottom w:val="none" w:sz="0" w:space="0" w:color="auto"/>
        <w:right w:val="none" w:sz="0" w:space="0" w:color="auto"/>
      </w:divBdr>
    </w:div>
    <w:div w:id="1811552856">
      <w:bodyDiv w:val="1"/>
      <w:marLeft w:val="0"/>
      <w:marRight w:val="0"/>
      <w:marTop w:val="0"/>
      <w:marBottom w:val="0"/>
      <w:divBdr>
        <w:top w:val="none" w:sz="0" w:space="0" w:color="auto"/>
        <w:left w:val="none" w:sz="0" w:space="0" w:color="auto"/>
        <w:bottom w:val="none" w:sz="0" w:space="0" w:color="auto"/>
        <w:right w:val="none" w:sz="0" w:space="0" w:color="auto"/>
      </w:divBdr>
    </w:div>
    <w:div w:id="1847010764">
      <w:bodyDiv w:val="1"/>
      <w:marLeft w:val="0"/>
      <w:marRight w:val="0"/>
      <w:marTop w:val="0"/>
      <w:marBottom w:val="0"/>
      <w:divBdr>
        <w:top w:val="none" w:sz="0" w:space="0" w:color="auto"/>
        <w:left w:val="none" w:sz="0" w:space="0" w:color="auto"/>
        <w:bottom w:val="none" w:sz="0" w:space="0" w:color="auto"/>
        <w:right w:val="none" w:sz="0" w:space="0" w:color="auto"/>
      </w:divBdr>
    </w:div>
    <w:div w:id="1934707603">
      <w:bodyDiv w:val="1"/>
      <w:marLeft w:val="0"/>
      <w:marRight w:val="0"/>
      <w:marTop w:val="0"/>
      <w:marBottom w:val="0"/>
      <w:divBdr>
        <w:top w:val="none" w:sz="0" w:space="0" w:color="auto"/>
        <w:left w:val="none" w:sz="0" w:space="0" w:color="auto"/>
        <w:bottom w:val="none" w:sz="0" w:space="0" w:color="auto"/>
        <w:right w:val="none" w:sz="0" w:space="0" w:color="auto"/>
      </w:divBdr>
    </w:div>
    <w:div w:id="1954627339">
      <w:bodyDiv w:val="1"/>
      <w:marLeft w:val="0"/>
      <w:marRight w:val="0"/>
      <w:marTop w:val="0"/>
      <w:marBottom w:val="0"/>
      <w:divBdr>
        <w:top w:val="none" w:sz="0" w:space="0" w:color="auto"/>
        <w:left w:val="none" w:sz="0" w:space="0" w:color="auto"/>
        <w:bottom w:val="none" w:sz="0" w:space="0" w:color="auto"/>
        <w:right w:val="none" w:sz="0" w:space="0" w:color="auto"/>
      </w:divBdr>
    </w:div>
    <w:div w:id="1990086992">
      <w:bodyDiv w:val="1"/>
      <w:marLeft w:val="0"/>
      <w:marRight w:val="0"/>
      <w:marTop w:val="0"/>
      <w:marBottom w:val="0"/>
      <w:divBdr>
        <w:top w:val="none" w:sz="0" w:space="0" w:color="auto"/>
        <w:left w:val="none" w:sz="0" w:space="0" w:color="auto"/>
        <w:bottom w:val="none" w:sz="0" w:space="0" w:color="auto"/>
        <w:right w:val="none" w:sz="0" w:space="0" w:color="auto"/>
      </w:divBdr>
    </w:div>
    <w:div w:id="2005161756">
      <w:bodyDiv w:val="1"/>
      <w:marLeft w:val="0"/>
      <w:marRight w:val="0"/>
      <w:marTop w:val="0"/>
      <w:marBottom w:val="0"/>
      <w:divBdr>
        <w:top w:val="none" w:sz="0" w:space="0" w:color="auto"/>
        <w:left w:val="none" w:sz="0" w:space="0" w:color="auto"/>
        <w:bottom w:val="none" w:sz="0" w:space="0" w:color="auto"/>
        <w:right w:val="none" w:sz="0" w:space="0" w:color="auto"/>
      </w:divBdr>
    </w:div>
    <w:div w:id="2061661722">
      <w:bodyDiv w:val="1"/>
      <w:marLeft w:val="0"/>
      <w:marRight w:val="0"/>
      <w:marTop w:val="0"/>
      <w:marBottom w:val="0"/>
      <w:divBdr>
        <w:top w:val="none" w:sz="0" w:space="0" w:color="auto"/>
        <w:left w:val="none" w:sz="0" w:space="0" w:color="auto"/>
        <w:bottom w:val="none" w:sz="0" w:space="0" w:color="auto"/>
        <w:right w:val="none" w:sz="0" w:space="0" w:color="auto"/>
      </w:divBdr>
    </w:div>
    <w:div w:id="2064712932">
      <w:bodyDiv w:val="1"/>
      <w:marLeft w:val="0"/>
      <w:marRight w:val="0"/>
      <w:marTop w:val="0"/>
      <w:marBottom w:val="0"/>
      <w:divBdr>
        <w:top w:val="none" w:sz="0" w:space="0" w:color="auto"/>
        <w:left w:val="none" w:sz="0" w:space="0" w:color="auto"/>
        <w:bottom w:val="none" w:sz="0" w:space="0" w:color="auto"/>
        <w:right w:val="none" w:sz="0" w:space="0" w:color="auto"/>
      </w:divBdr>
    </w:div>
    <w:div w:id="2092577963">
      <w:bodyDiv w:val="1"/>
      <w:marLeft w:val="0"/>
      <w:marRight w:val="0"/>
      <w:marTop w:val="0"/>
      <w:marBottom w:val="0"/>
      <w:divBdr>
        <w:top w:val="none" w:sz="0" w:space="0" w:color="auto"/>
        <w:left w:val="none" w:sz="0" w:space="0" w:color="auto"/>
        <w:bottom w:val="none" w:sz="0" w:space="0" w:color="auto"/>
        <w:right w:val="none" w:sz="0" w:space="0" w:color="auto"/>
      </w:divBdr>
    </w:div>
    <w:div w:id="2136899254">
      <w:bodyDiv w:val="1"/>
      <w:marLeft w:val="0"/>
      <w:marRight w:val="0"/>
      <w:marTop w:val="0"/>
      <w:marBottom w:val="0"/>
      <w:divBdr>
        <w:top w:val="none" w:sz="0" w:space="0" w:color="auto"/>
        <w:left w:val="none" w:sz="0" w:space="0" w:color="auto"/>
        <w:bottom w:val="none" w:sz="0" w:space="0" w:color="auto"/>
        <w:right w:val="none" w:sz="0" w:space="0" w:color="auto"/>
      </w:divBdr>
    </w:div>
    <w:div w:id="2138142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62C34-2163-4927-A071-D1A515BF1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728</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YSU User</dc:creator>
  <cp:keywords>https://mul.ysu.am/tasks/278843/oneclick?token=f78eadd5e835267c48df97e7eb9d527d</cp:keywords>
  <cp:lastModifiedBy>Lusine Ayvazyan</cp:lastModifiedBy>
  <cp:revision>35</cp:revision>
  <cp:lastPrinted>2025-05-26T10:14:00Z</cp:lastPrinted>
  <dcterms:created xsi:type="dcterms:W3CDTF">2025-05-26T06:03:00Z</dcterms:created>
  <dcterms:modified xsi:type="dcterms:W3CDTF">2025-05-30T08:00:00Z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29A51B36DE1D4D6C8594E107F794E5AB_13</vt:lpwstr>
  </property>
</Properties>
</file>