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ՀՀԱՄԱՔ-ԷԱՃԱՊՁԲ-25/3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РА Арагацотнская область Аштаракский муниципалитет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Арагацотнская область, Аштарак Наштаракеци ул.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продуктов питания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Грайр Акопян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ashtarakgnumner@gmail.com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023231026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РА Арагацотнская область Аштаракский муниципалитет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ՀՀԱՄԱՔ-ԷԱՃԱՊՁԲ-25/3</w:t>
      </w:r>
      <w:r w:rsidRPr="00E4651F">
        <w:rPr>
          <w:rFonts w:asciiTheme="minorHAnsi" w:hAnsiTheme="minorHAnsi" w:cstheme="minorHAnsi"/>
          <w:i/>
        </w:rPr>
        <w:br/>
      </w:r>
      <w:r w:rsidR="00A419E4" w:rsidRPr="00E4651F">
        <w:rPr>
          <w:rFonts w:asciiTheme="minorHAnsi" w:hAnsiTheme="minorHAnsi" w:cstheme="minorHAnsi"/>
          <w:szCs w:val="20"/>
          <w:lang w:val="af-ZA"/>
        </w:rPr>
        <w:t>2025.05.29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РА Арагацотнская область Аштаракский муниципалитет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РА Арагацотнская область Аштаракский муниципалитет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продуктов питания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продуктов питания</w:t>
      </w:r>
      <w:r w:rsidR="00812F10" w:rsidRPr="00E4651F">
        <w:rPr>
          <w:rFonts w:cstheme="minorHAnsi"/>
          <w:b/>
          <w:lang w:val="ru-RU"/>
        </w:rPr>
        <w:t xml:space="preserve">ДЛЯ НУЖД </w:t>
      </w:r>
      <w:r w:rsidR="0039665E" w:rsidRPr="0039665E">
        <w:rPr>
          <w:rFonts w:cstheme="minorHAnsi"/>
          <w:b/>
          <w:u w:val="single"/>
          <w:lang w:val="af-ZA"/>
        </w:rPr>
        <w:t>РА Арагацотнская область Аштаракский муниципалитет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ՀՀԱՄԱՔ-ԷԱՃԱՊՁԲ-25/3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ashtarakgnumner@gmail.com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продуктов питания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1057350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տաքդեղ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ՀՀԱՄԱՔ-ԷԱՃԱՊՁԲ-25/3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РА Арагацотнская область Аштаракский муниципалитет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"ՀՀԱՄԱՔ-ԷԱՃԱՊՁԲ-25/3"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ՀՀԱՄԱՔ-ԷԱՃԱՊՁԲ-25/3*.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"ՀՀԱՄԱՔ-ԷԱՃԱՊՁԲ-25/3"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ՀՀԱՄԱՔ-ԷԱՃԱՊՁԲ-25/3*.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ՀՀԱՄԱՔ-ԷԱՃԱՊՁԲ-25/3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Вид: «Матнакаш» и «Раздан»; Изготовлен из муки высшего сорта, без лишних добавок. Безопасность: согласно гигиеническим нормам N 2-III-4.9-01-2010 и статье 8 Закона РА «О безопасности пищевых продуктов». Период между выпечкой и доставкой составляет не более 6 часов. Упаковка: в одноразовый полиэтиленовый пакет, предназначенный для пищевых продуктов, большего размера, чем длина и ширина хлеба. Упаковка хлеба: негорячий. Доставка осуществляется каждый рабочий день с 08:00 до 09:00. Доставщики должны быть обеспечены санитарной спецодеждой /халат и перчатки/. Остаточный срок годности составляет не менее 90%. В случае поставки хлеба, в случае несоответствия техническим характеристикам или условиям поставки, срок устранения несоответствия устанавливается в 30 минут. В случае поставки хлеба, в случае несоответствия техническим условиям или условиям поставки, срок устранения несоответствия устанавливается в 30 минут. Обращаем ваше внимание, что поставка должна осуществляться транспортными средствами, предназначенными для перевозки данных пищевых продуктов, которые в соответствии с графиком, утвержденным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должны иметь санитарные паспорта. Поставка осуществляется за счет поставщика, в соответствующие детские сады по указанным адресам.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пшеничная высшего сорта. Расфасована в бумажные коробки по 1-5 кг, фасована на заводе. Свойственный пшеничной муке, без постороннего привкуса и запаха. Без кислотности и горечи, без гниения и плесени, без пораженности вредными насекомыми. Массовая доля влаги - не более 15%, металломагнитных примесей - не более 3,0%, массовая доля золы - 0,55% от сухого вещества, количество сырой клейковины - не менее 28,0%. АСТ 280-2007. Безопасность и маркировка в соответствии с гигиеническими нормативами N 2-III-4.9-01-2010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 подлежащий варке, упаковка: заводская, /масса нетто 420 г, в картонной коробке, заводская упаковка/. Влажность овсяных хлопьев должна быть не более 12%, зольность - не более 2,1%, кислотность - не более 5,0%, хлопья должны быть получены из тонколистовой шлифованной крупы овса высшего сорта, вышеуказанные показатели должны преобладать не менее чем в 100 процентах поставляемого продовольствия, зараженность вредителями не допускается. Маркировка: разборчивая. Срок годности не менее 75%, маркируется. Общие обязательные условия к продукции: безопасность, упаковка и маркировка - в соответствии с Решением Комиссии Таможенного союза от 9 декабря 2011 г. № 880 «О безопасности пищевой продукции» (ТС 021/2011), принятым Решением Комиссии Таможенного союза от 9 декабря 2011 г. № 881 «О пищевых продуктах в части их маркировки» (ТС 022/2011), принятым Решением Комиссии Таможенного союза от 16 августа 2011 г. № 769 «О безопасности упаковки» (ТС 005/2011), утвержденным Решением Совета Евразийской экономической комиссии от 20 июля 2012 г. № 58 «Требования безопасности пищевых добавок, ароматизаторов и технологических вспомогательных средств» (ТС 029/2012), Техническим регламентом «О безопасности зерна» (ТС ТС 015/2011), утвержденный Решением Комиссии Таможенного союза от 9 декабря 2011 г. № 874. Маркировка: разборчивая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Макаронные изделия обыкновенные и других нарезок без обрезков, упаковка: бумажные мешки по 5 и 10 кг или пищевая полиэтиленовая пленка с соответствующей маркировкой. Макаронные изделия из пресного теста, влажность макарон не более 12%, зольность не более 2,1, кислотность не более 5%, без посторонних примесей не более 0,30%, зараженность вредителями не допускается. Безопасность согласно гигиеническому нормативу N 2-III-4.9-01-2010, а маркировка согласно статье 8 Закона Республики Армения «О безопасности пищевых продуктов». Безопасность упаковки и маркировки в соответствии с Решением Комиссии Таможенного союза от 9 декабря 2011 г. № 880 «О безопасности пищевой продукции» (ТС ТС N 021/2011), «Пищевая продукция в части ее маркировки» (ТС ТС 022/2011), «Требования безопасности пищевых добавок, ароматизаторов и технологических вспомогательных средств» (ТС ТС 029/2012), «О безопасности упаковки» (ТС ТС 005/201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и другие нарезки без обрезков, упаковка: бумажные мешки по 5 и 10 кг или пищевая полиэтиленовая пленка с соответствующей маркировкой. Макаронные изделия из пресного теста, влажность макарон не более 12%, зольность не более 2,1, кислотность не более 5%, без посторонних примесей не более 0,30%, зараженность вредителями не допускается. Безопасность согласно гигиеническим нормативам N 2-III-4.9-01-2010, а маркировка согласно статье 8 Закона Республики Армения «О безопасности пищевых продуктов». Безопасность упаковки и маркировки в соответствии с Решением Комиссии Таможенного союза от 9 декабря 2011 г. № 880 «О безопасности пищевой продукции» (ТС ТС N 021/2011), «Пищевая продукция в части ее маркировки» (ТС ТС 022/2011), «Требования безопасности пищевых добавок, ароматизаторов и технологических вспомогательных средств» (ТС ТС 029/2012), «О безопасности упаковки» (ТС ТС 005/201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Крупа гречневая I сорта, влажностью не более 14,0%, зерна не менее 97,5%, без примесей, зараженность вредителями не допускается. Остаточный срок годности не менее 70%. Расфасовка: 1-10 кг/ в полиэтиленовые закрытые пленки с соответствующей маркировкой. Безопасность и маркировка: в соответствии с «Техническим регламентом о требованиях к зерну, его производству, хранению, переработке и использованию», утвержденным Постановлением Правительства РА № 22-Н от 11 января 2007 года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крупа получается путем размола или дальнейшего дробления очищенных от шелухи зерен пшеницы, зерна пшеницы имеют форму шлифованных граней или шлифованных круглых зерен, влажность не более 14%, примеси не более 0,3%, зараженность вредителями не допускается, изготавливается из пшеницы высшего и первого сортов, расфасовка: /1-10 кг. /не более пищевой полиэтиленовой пленкой, безопасность и маркировка в соответствии с «Техническим регламентом о требованиях к зерну, его производству, хранению, переработке и использованию» и статьей 8 Закона РА «О безопасности пищевых продуктов», утвержденного Постановлением Правительства РА № 22-Н от 11 января 2007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высшего качества, шлифованный, белый или с разными оттенками белого цвета, длиннозерный, чистый, с характерным вкусом и запахом риса, без постороннего привкуса и запаха, расфасованный: /5-10 кг./ пищевой полиэтиленовой пленкой, примеси не более 0,3%, зараженность вредителями не допускается, влажность не более 15%, кислотность не более 2оТ. Безопасность и маркировка в соответствии с Постановлением Правительства РА № 22-Н от 11 января 2007 года, утвержденным «Техническим регламентом о требованиях к зерну, его производству, хранению, переработке и использованию»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/зеленая/, однородная, крупная, чистая, сухая: влажность: (14,0-17,0) % не более, примеси не более 0,3%, зараженность вредителями не допускается. Упаковка: /5-10 кг./ не более в пищевую полиэтиленовую пленку, с соответствующей маркировкой. Безопасность: согласно гигиеническим нормативам N 2-III-4.9-01-2010, статья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/красная/, однородная, крупная, чистая, сухая: влажность: (14,0-17,0) % не более, примеси не более 0,3%, зараженность вредителями не допускается. Упаковка: /5-5 кг. /не более в пищевую полиэтиленовую пленку, с соответствующей маркировкой. Безопасность: согласно гигиеническим нормативам N 2-III-4.9-01-2010, статья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 вареный и молотый вид крупы, получаемый из пшеничной муки грубого помола, примесей не более 0,3%, зараженность вредителями не допускается. Расфасовка: /1-10 кг/ в пищевую полиэтиленовую пленку. Энергетическая ценность 342 ккал 1430 кДж, Вода 9 г, Белки 12,29 г, Жиры 1,33 г, Углеводы 75,87 г, Дисахариды 0,41 г, безопасность согласно гигиеническим нормативам N 2-III-4.9-01-2010, Статья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желтый сушеный, очищенный, желтого цвета, примесей не более 0,3%, зараженность вредителями не допускается. Упаковка: /1-10 кг./ не более в пищевую полиэтиленовую пленку. Безопасность: в соответствии с гигиеническими нормативами N 2-III-4.9-01-2010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красная, твердая, яркого цвета, чистая, быстроразваривающаяся, сухая - влажность не более 15% или средней сухости - (15,1-18,0)%, без посторонних примесей, зараженность вредителями не допускается. Остаточный срок годности не менее 50%. Упаковка: бумажный мешок 1-5 кг или пищевая полиэтиленовая пленка с соответствующей маркировкой. Пищевая полиэтиленовая пленка. Безопасность и маркировка: согласно статье 8 Закона РА, утвержденного Постановлением Правительства РА № 1913-Н от 21 декабря 2006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из белой свеклы, белого цвета, рассыпной, сладкий, в сухом виде, без постороннего привкуса и запаха (как в сухом виде, так и в растворе, расфасовка: 5, 10 и 25 кг /по желанию заказчика/ с соответствующей маркировкой. Раствор сахара должен быть прозрачным, без нерастворенного осадка и посторонних примесей, массовая доля сахарозы не менее 99,75% (в пересчете на сухое вещество), массовая доля влаги не более 0,14%, массовая доля солей железа не более 0,0003%, остаточный срок годности не менее 50% от срока, указанного на момент поставки. Безопасность: согласно гигиеническим нормативам N 2-III-4.9-01-2010, а маркировка: согласно статье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Сода пищевая Е500, фасовка заводская, применяется при приготовлении кондитерских и хлебобулочных изделий, ГОСТ-2156-76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03131400/502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Какао-порошок, заводская упаковка, вес 100-200 г. Влажность - не более 7,5%, pH - не более 7,1, дисперсность - не менее 90%, заводская упаковка. Энергетическая ценность - 289 ккал. Безопасность - согласно гигиеническим нормативам N 2-III-4.9-01-2010, а маркировка - согласно статье 8 Закона РА "О безопасности пищевых продуктов". Остаточный срок годности -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черный, крупнолистовой и гранулированный, в мягкой или полутвердой фабричной упаковке, по 200-250 г, высшего и первого сорта. Безопасность: согласно гигиеническим нормативам 2-III-4.9-01-2010, а маркировка: согласно статье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пищевая высшего и экстра сорта, йодированная, белого цвета, кристаллический сыпучий материал, посторонние механические примеси не допускаются, массовая доля влаги: не более 0,1% для соли экстра и не более 0,7% для высшего сорта, упаковка: заводская, масса: 1 килограмм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Подсолнечное масло, рафинированное (фильтрованное): Изготовлено путем экстракции и прессования семян подсолнечника, высшего качества, фильтрованное, дезодорированное. Внешний вид: прозрачное, без осадка, без запаха, без горечи, с характерным вкусом. Упаковка: заводского изготовления, разлито в пластиковую тару емкостью 1 л. Безопасность: гигиенические стандарты N 2-III-4.9-01-2010, маркировка: Статья 8 Закона РА «О безопасности пищевых продуктов». Безопасность упаковки, маркировки и идентификации в соответствии с техническими регламентами «О безопасности нефтепродуктов» (ТС ТС N 024/2011), принятым Решением Комиссии Таможенного союза от 9 декабря 2011 г. № 883, «Пищевая продукция в части ее маркировки» (ТС ТС N 022/2011), принятым Решением Комиссии Таможенного союза от 9 декабря 2011 г. № 881, «Требования безопасности пищевых добавок, ароматизаторов и технологических вспомогательных средств» (ТС ТС 029/2012), утвержденными Решением Совета Евразийской экономической комиссии от 20 июля 2012 г. № 58, «О безопасности пищевых добавок, ароматизаторов и технологических вспомогательных средств» (ТС ТС 005/2011), принятым Решением Комиссии Таможенного союза от 16 августа 2011 г. № 769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сливочное, жирность: 82,5%, высшего качества, свежее, без постороннего привкуса и запаха, содержание белка: 0,7 г, углеводов: 0,7 г, 740 ккал 200-250 г, титруемая кислотность: не более 23 или рН плазмы масла: не менее 6,25 для сладкосливочного типа масла, 5 и 10 кг /по желанию заказчика/ в заводских упаковках. Безопасность и маркировка: в соответствии с «Техническим регламентом о требованиях к молоку, молочным продуктам и их производству», утвержденным постановлением правительства РА № 1925-Н от 21 декабря 2006 года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типа Чанах. Белый рассольный сыр, изготавливается из коровьего молока, жирностью 36-40%. Расфасованный в полиэтиленовые пленки, весом 0,5 кг-3 кг. Безопасность и маркировка в соответствии с «Техническим регламентом о требованиях к молоку, молочным продуктам и их производству», утвержденным постановлением правительства РА № 1925-Н от 21 декабря 2006 года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Категория 02; Яйцо столовое, сортированное по массе одного яйца, срок годности: 25 суток, в охлажденном виде: 90 суток, безопасность и маркировка в соответствии с Постановлением Правительства РА № 1438-Н от 29 сентября 2011 года «Об утверждении Технического регламента на яйца и яичные продукты»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в емкостях по 400 г, герметично запечатанная фольгой и с одноразовой прозрачной крышкой. Из свежего коровьего молока, жирность: 18%, кислотность: 65-100 0Т, безопасность и маркировка в соответствии с «Техническим регламентом о требованиях к молоку, молочным продуктам и их производству», утвержденным Постановлением Правительства РА № 1925-Н от 21 декабря 2006 года и статьей 8 Закона РА «О безопасности пищевых продуктов».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РА № 85-Н от 2017 года «О порядке выдачи санитарного паспорта на транспортные средства, перевозящие пищевые продукты, и образце формы санитарного паспорта». *Для видов пищевых продуктов, указанных в указанном постановлении.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расфасован в тару по 950 грамм, герметично запечатанную фольгой и одноразовой прозрачной крышкой. Молочный продукт, изготовленный из свежего коровьего молока, густой однородный творог без отделения сыворотки и газообразования, молочно-белый цвет, равномерный по всей массе, массовая доля молочного жира 3,2%, кислотность 65-1000Т, безопасность и маркировка в соответствии с «Техническим регламентом о требованиях к молоку, молочным продуктам и их производству», утвержденным постановлением правительства РА № 1925-Н от 21 декабря 2006 года и статьями 8 и 9 Закона РА «О безопасности пищевых продуктов».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утверждении примерной формы санитарного паспорта». *Для видов пищевых продуктов, указанных в указанном постановлении.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коровье пастеризованное жирностью 3,2%, кислотностью не более 21Т, в картонной таре емкостью 1 литр. Безопасность и маркировка в соответствии с санитарно-эпидемиологическими правилами и нормами N 2-III-4,9-01-2003 (Сан ПиН РФ 2,3,2-1078-01) и статьей 9 Закона РА «О безопасности пищевых продуктов». Поставка осуществляется за счет средств поставщика, в соответствующие детские сады по указанным адресам, *С помощью транспортных средств, предназначенных для перевозки пищевых продуктов, утвержденных приказом начальника Государственной службы безопасности пищевых продуктов Министерства сельского хозяйства РА № 85-Н от 2017 года «О порядке выдачи санитарного паспорта на транспортные средства, перевозящие пищевые продукты, и об утверждении примерной формы санитарного паспорта». *Для видов пищевых продуктов, указанных в указанном постановлении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из цельного молока, фруктов (клубника, персик), без консервантов, расфасованный в пластиковую тару вместимостью до 90-125 г, жирность 1-1,5%: Доставка только транспортом с контролируемой температурой. Остаточный срок годности не менее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Грудка куриная без костей, свежая, чистая, обескровленная, без посторонних запахов, герметично упакованная в пищевую тару, отдельными порциями по 1 кг, без учета массы воды. Безопасность и маркировка в соответствии с «Техническим регламентом для мяса и мясной продукции» и статьей 8 Закона РА «О безопасности пищевых продуктов», утвержденного Постановлением Правительства РА № 1560-Н от 19 октября 2006 года. Поставка осуществляется за счет поставщика, по адресам, указанным в соответствующих детских садах. Обратите внимание, что поставка должна осуществляться транспортными средствами, предназначенными для перевозки данной пищевой продукции, которые в соответствии с графиком, утвержденным Приказом № 85-Н Начальника Государственной службы безопасности пищевых продуктов Министерства сельского хозяйства РА от 2017 года «О порядке выдачи санитарного паспорта на транспортные средства, перевозящие пищевые продукты, и об утверждении примерной формы санитарного паспорта», должны иметь санитарные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бедро, пропорционально разделенное, мягкое, без кости, охлажденное, жирность до 5%, с развитой мускулатурой, хранящееся при температуре от 0 °С до 4 °С не более 6 часов, I сорт, поверхность охлажденного мяса не должна быть влажной, соотношение кости к мясу 0% и 100% соответственно, упакованное в ящики. Доставщики должны быть обеспечены санитарной спецодеждой /халат и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представляет собой однородную смесь, без темных включений, остатков кожицы, семян и других крупных частиц, без посторонних привкусов и запахов. Красного, оранжево-красного или бордового цвета. Высшего, I и II сорта, в стеклянной таре, массой нетто 0,5 кг, срок годности указан татуировкой (в случае бумажной - цветной печатью). Высшего или первого сорта, в стеклянной таре. Безопасность: гигиенические стандарты N 2-III-4.9-01-2010 и статья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Готовый к употреблению натуральный сок: Компот из различных фруктов, местного производства или эквивалентный, упакованный в стеклянную тару объемом до 1 литра. Срок годности: указан штампом (в случае бумажного - цветной печатью)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Зелень смешанная /укроп, петрушка, кориандр/, 160-200 грамм/, свежая, безопасность согласно санитарно-эпидемиологическим правилам и нормативам N 2-III-4,9-01-2003 (СанПин 2,3,2-1078-01) и статье 9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репчатый свежий, отборный сорт, диаметр узкой части не менее 6-7 см, упаковка: в тканевые, сетчатые и полимерные мешки, ГОСТ 27166-86, безопасность: согласно Техническому регламенту на свежие фрукты и овощи, утвержденному Постановлением Правительства РА № 1913-Н от 21 декабря 2006 года и статье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свежий, зрелый, первого сорта, не подмороженный, не поврежденный, без повреждений, без пор, с гладкой, без морщин кожицей, 60% от общей массы: округло-овальной формы 10-14 см, 20%: округло-овальной формы 8-10 см, 20%: округло-овальной формы 6-8 см, упакованный в тканевые, сетчатые и полимерные мешки. Клубни должны быть нормального для данного ботанического сорта вида, целые, твердые, практически чистые. Не допускается наличие следующих внешних и внутренних дефектов, влияющих на внешний вид, качество, сохранность упакованного продукта и товарный вид продукта. Безопасность и маркировка соответствуют санитарно-эпидемиологическим правилам и нормам N2-III-4.9-01-2010, статье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обычных и отборных сортов, плоды свежие, целые, здоровые, чистые, не помятые, без повреждений сельскохозяйственными вредителями, без излишней внутренней влаги, длина 15 см-20 см, чистота сорта не менее 90%, не подмороженная, без повреждений, упаковка в тканевые, сетчатые и полимерные мешки. Безопасность и маркировка в соответствии с «Техническим регламентом на свежие фрукты и овощи», утвержденным постановлением Правительства РА № 1913-Н от 21 декабря 2006 года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свежие, целые, без болезней, сухие, без пятен, без трещин и повреждений. Внутренняя структура: сочная сердцевина, темно-красного цвета, различных оттенков. Размер корнеплодов (по наибольшему поперечному диаметру) 10-14 см. Допускаются отклонения от указанных размеров и механические повреждения глубиной более 3 мм, но не более 5% от общего количества. Безопасность и маркировка: в соответствии с «Техническим регламентом на свежие фрукты и овощи», утвержденным Постановлением Правительства Республики Армения от 21 декабря 2006 года № 1913-Н и статьей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очищенная 55% - раннеспелая, 45% - среднеспелая. Внешний вид: кочаны свежие, целые, чистые, без болезней, полностью сформированные, не проросшие, с цветом, формой, вкусом и запахом, свойственными данному ботаническому виду, без постороннего запаха и привкуса. Кочаны не должны быть повреждены сельскохозяйственными вредителями, не должны иметь избыточной внешней влажности, должны быть плотными или менее плотными, но не ломкими, кочаны раннеспелой капусты с различной степенью ломкости. Степень очистки кочанов: кочаны должны быть очищены до поверхности, с плотно охватывающими их зелеными и белыми листьями. Кочаны раннеспелой капусты должны быть очищены от розеток листьев и листьев, непригодных к использованию. Длина кочанов не более 3 см, масса очищенных кочанов не менее 0,8 кг, для ранней капусты - не менее 0,8-1,8 кг, а для среднеспелой капусты - не менее 2 кг. Массовая доля кочанов с трещинами и механическими повреждениями глубиной не более 3 см - не более 5%. Не допускается наличие кочанов с механическими повреждениями глубиной более 3 см, трещинами, гнилью, поврежденных сельскохозяйственными вредителями, подмороженных, тепловыми ударами, с признаками пожелтения и покраснения сердцевины, не допускается наличие капусты с маркированными кочанами и кочанами. Безопасность и маркировка - в соответствии со статьей 8 Постановления Правительства Республики Армения 2006 года «Технический регламент на свежие фрукты и овощи» и Законом Республики Армения «О безопасности пищевых продуктов», утвержденным Постановлением № 1913-Н от 21 декабря 2006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Помидоры /с 1 июля по 30 сентября/ отборных сортов, I группа плодов, диаметр не менее 7 см. Безопасность и маркировка: согласно «Техническому регламенту на свежие фрукты и овощи», утвержденному Постановлением Правительства РА № 1913-Н от 21 декабря 2006 года и статье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Огурцы /с 1 июля по 30 сентября/ отборный сорт, группа плодов I, узкий диаметр не менее 5 см, длина 10 см-20 см. Безопасность и маркировка: согласно «Техническому регламенту на свежие фрукты и овощи», утвержденному Постановлением Правительства РА № 1913-Н от 21 декабря 2006 года и статье 8 Закона РА «О безопасности пищевых продуктов». Поставка осуществляется один раз в неделю.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տաքդեղ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Зеленый перец /с 1 июля по 30 сентября/ отборный сорт, группа плодов I, зеленого и красного цвета, сладкий, узкий, диаметр 3-5 см, длина 5-10 см. Безопасность и маркировка: согласно «Техническому регламенту на свежие фрукты и овощи», утвержденному постановлением правительства РА № 1913-Н от 21 декабря 2006 года и статье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листья здоровые, безопасность согласно санитарно-эпидемиологическим правилам и нормативам N 2-III-4,9-01-2003 (СанПин 2,3,2-1078-01) и статье 9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Яблоки свежие, I группы плодов, различных армянских сортов, узкие, диаметром не менее 90-100 мм, без повреждений кожицы, косточек и градин не более 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Бананы свежие, желто-зеленые /не цвета хаки, не переспелые/ фруктологической группы II (не менее 15-20 см). Безопасность, упаковка и маркировка в соответствии с «Техническим регламентом на свежие фрукты и овощи», утвержденным Постановлением Правительства РА № 1913-Н от 21 декабря 2006 года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/ноябрь, декабрь/ сорт сладкий, среднего размера, диаметр около 5 см, фруктовая группа, с желтой кожурой и здоровой мякотью, ГОСТ 4428-82, безопасность, упаковка и маркировка в соответствии с постановлением Правительства РА. 2006. 21 декабря. Технический регламент на свежие фрукты и овощи, утвержденный постановлением N 1913-Н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/июльский/, сладкий сорт, среднего размера, диаметр около 5 см, фруктовая группа, с желтой кожурой и здоровой мякотью, ГОСТ 4428-82, безопасность, упаковка и маркировка согласно Правительству РА. 2006. 21 декабря. Технический регламент на свежие фрукты и овощи, утвержденный постановлением N 1913-Н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черная /Август/ сорт сладкий, среднего размера, диаметр около 3,5 см, плодовая группа, с желтой кожицей и здоровой мякотью, ГОСТ 4428-82, безопасность, упаковка и маркировка в соответствии с «Техническим регламентом на свежие фрукты и овощи», утвержденным Постановлением Правительства РА № 1913-Н от 21 декабря 2006 года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Персики /с 1 сентября по 31 октября/ свежие и сладкие, сочные, разных сортов, среднего размера, без повреждений. ГОСТ 21833-76. Безопасность и маркировка в соответствии с «Техническим регламентом на свежие фрукты и овощи», утвержденным постановлением Правительства РА от 21 декабря 2006 года № 1913-Н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Крупа гречневая, полученная из зерна гречихи, влажность зерна не более 15%, расфасовка - в мешки не более 50 кг. Безопасность и маркировка - в соответствии с «Техническим регламентом о требованиях к зерну, его производству, хранению, переработке и использованию», утвержденным постановлением правительства РА № 22-Н от 11 января 2007 года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Крупы из твердых и мягких сортов пшеницы. Безопасность и маркировка: гигиенические стандарты N 2-III-4.9-01-2010, постановление правительства РА от 11 января 2007 года № 22-Н «Технический регламент о требованиях к зерну, его производству, хранению, переработке и использованию» и статья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тёмно-коричневого и светло-коричневого цвета, сладкий, из винограда заводского выращения, хранящегося при температуре от 5 С до 25 С и влажности не более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Ванилин - пищевая вкусоароматическая добавка, кристаллический порошок от белого до светло-желтого цвета, массовая доля ванилина не менее 99%, дозированный, в пакетиках по 5 г, фасованный в заводских условиях. Остаточный срок годности не менее 60%. ГОСТ 16599-71. В соответствии с действующими нормами и стандартами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из коровьего молока, местного производства, жирностью 9,0%, кислотностью 210-240 °T, расфасованный в герметично закрытые пакеты по 200-500 г. Безопасность и маркировка: согласно «Техническому регламенту о требованиях к молоку, молочным продуктам и их производству», утвержденному постановлением правительства РА № 1925-Н от 21 декабря 2006 года и статье 9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Горошек зеленый свежий, вода питьевая, сахар, соль поваренная по 450-720 мл. в стеклянных банках. Не содержит генно-модифицированных организмов и консервантов. Правила хранения Хранить при температуре от 0°С до +25°С и относительной влажности воздуха не более 75%. После вскрытия упаковки хранить в холодильнике не более 24 часов при температуре 4°С ± 2°С. Не рекомендуется хранить в открытой жестяной таре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 или обычный тип. Безопасность, упаковка и маркировка соответствуют «Техническому регламенту на свежие фрукты и овощи», утвержденному Постановлением Правительства РА № 1913-Н от 21 декабря 2006 года и статье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Общие обязательные условия для группы товаров: Безопасность и упаковка в соответствии с Положением «О безопасности пищевой продукции» (ТС 021/2011), принятым Решением Комиссии Таможенного союза от 9 декабря 2011 г. № 880, Положением «О безопасности упаковки» (ТС 005/2011), принятым Решением Комиссии Таможенного союза от 16 августа 2011 г. № 769 и статьей 9 Закона РА «О безопасности пищевой продукции». Длина не менее 90% поставляемой партии не менее 18 см и не более 23 см, диаметр узкой части не более 6 см, свежая, целая, чистая, здоровая, не испорченная, не поврежденная сельскохозяйственными вредителями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свежий без механических повреждений и повреждений, вызванных вредителями и болезнями, первой или второй категории по размеру поперечного диаметра, цвет: от светло-зеленого до желтого или оранжевого, размеры: для первой категории: 60 мм и более, для второй категории: 51-61 мм ГОСТ 4429-82. Безопасность и маркировка: согласно «Техническому регламенту на свежие фрукты и овощи», утвержденному постановлением Правительства РА № 1913-Н от 21 декабря 2006 года и статье 9 Закона РА «О безопасности пищевых продуктов».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