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продукция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PPC-EAAPDZB-2025/31</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продукция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продукция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продукция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Походная кровать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см. спецификацию товара для каждого лота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Походная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состоянии: 95x22x18 см. Каркас изготовлен из алюминиевых труб с сечением 32x32 мм и толщиной не менее 1,5 мм. Полотно – из прочного полиэстер-нейлона с полиуретановым покрытием (водоотталкивающий материал, плотность 370 г/м²). Вес кровати – 14-15 кг. Перед поставкой внешний вид и цвет согласовываются с заказчиком. Гарантия – 2 года.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июля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Походная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