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ՀԿԿ-ԷԱՃԱՊՁԲ-ՄԵԴԱԼՆԵՐ-25/24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մեդալների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n.karapetyan@anticorruption.am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ՀԿԿ-ԷԱՃԱՊՁԲ-ՄԵԴԱԼՆԵՐ-25/24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մեդալների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մեդալների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ՀԿԿ-ԷԱՃԱՊՁԲ-ՄԵԴԱԼՆԵՐ-25/24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n.karapetyan@anticorruption.am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մեդալների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2025.06.16.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ՀԿԿ-ԷԱՃԱՊՁԲ-ՄԵԴԱԼՆԵՐ-25/24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ՀԿԿ-ԷԱՃԱՊՁԲ-ՄԵԴԱԼՆԵՐ-25/24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ՀԿԿ-ԷԱՃԱՊՁԲ-ՄԵԴԱԼՆԵՐ-25/24»*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ՀԿԿ-ԷԱՃԱՊՁԲ-ՄԵԴԱԼՆԵՐ-25/24*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ՀԿԿ-ԷԱՃԱՊՁԲ-ՄԵԴԱԼՆԵՐ-25/24»*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ՀԿԿ-ԷԱՃԱՊՁԲ-ՄԵԴԱԼՆԵՐ-25/24*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տեխնիկական բնութագիրը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թվականին՝ պայմանգիրը՝ համաձայնագիրը ուժի մեջ մտնելուց հետո 30 օրացուցային օրվա ընթացքում: (բացառությամբ երբ Կատարողը համաձայնվում է պայմանագիրը կատարել ավելի կարճ ժամկետներում)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