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CF" w:rsidRPr="00A8705F" w:rsidRDefault="004D4770" w:rsidP="0099538A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 w:val="8"/>
          <w:szCs w:val="20"/>
        </w:rPr>
      </w:pPr>
      <w:r w:rsidRPr="002E09A6">
        <w:rPr>
          <w:rFonts w:ascii="GHEA Grapalat" w:hAnsi="GHEA Grapalat"/>
          <w:b/>
          <w:i/>
        </w:rPr>
        <w:t>ՏԵԽՆԻԿԱԿԱՆ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</w:rPr>
        <w:t>ԲՆՈՒԹԱԳԻՐ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  <w:sz w:val="20"/>
          <w:lang w:val="en-US"/>
        </w:rPr>
        <w:t>-</w:t>
      </w:r>
      <w:r w:rsidRPr="002E09A6">
        <w:rPr>
          <w:rFonts w:ascii="GHEA Grapalat" w:hAnsi="GHEA Grapalat"/>
          <w:i/>
          <w:sz w:val="20"/>
        </w:rPr>
        <w:t xml:space="preserve"> </w:t>
      </w:r>
      <w:r w:rsidRPr="00A8705F">
        <w:rPr>
          <w:rFonts w:ascii="GHEA Grapalat" w:hAnsi="GHEA Grapalat"/>
          <w:b/>
          <w:i/>
          <w:color w:val="000000" w:themeColor="text1"/>
          <w:szCs w:val="20"/>
        </w:rPr>
        <w:t>ТЕХНИЧЕСКАЯ ХАРАКТЕРИСТИКА</w:t>
      </w:r>
    </w:p>
    <w:p w:rsidR="000E106B" w:rsidRPr="000C2745" w:rsidRDefault="000E106B" w:rsidP="0099538A">
      <w:pPr>
        <w:spacing w:after="0" w:line="240" w:lineRule="auto"/>
        <w:contextualSpacing/>
        <w:jc w:val="center"/>
        <w:rPr>
          <w:rFonts w:ascii="GHEA Grapalat" w:hAnsi="GHEA Grapalat"/>
          <w:b/>
          <w:i/>
          <w:sz w:val="2"/>
          <w:lang w:val="af-ZA"/>
        </w:rPr>
      </w:pPr>
    </w:p>
    <w:tbl>
      <w:tblPr>
        <w:tblStyle w:val="TableGrid"/>
        <w:tblW w:w="153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7513"/>
        <w:gridCol w:w="850"/>
        <w:gridCol w:w="851"/>
        <w:gridCol w:w="1276"/>
        <w:gridCol w:w="710"/>
        <w:gridCol w:w="1275"/>
      </w:tblGrid>
      <w:tr w:rsidR="00B124EC" w:rsidRPr="00043A61" w:rsidTr="00A8705F">
        <w:trPr>
          <w:trHeight w:val="2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ind w:firstLine="29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Չ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>/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հ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  <w:lang w:val="en-US"/>
              </w:rPr>
              <w:t>Н/Л</w:t>
            </w:r>
          </w:p>
        </w:tc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Ապրանքի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Товара</w:t>
            </w:r>
          </w:p>
        </w:tc>
      </w:tr>
      <w:tr w:rsidR="00B124EC" w:rsidRPr="00043A61" w:rsidTr="00A8705F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Միջանցիկ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ծածկագիրը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`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ըստ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ԳՄԱ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դասակարգման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(CPV)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color w:val="000000" w:themeColor="text1"/>
                <w:sz w:val="14"/>
                <w:szCs w:val="16"/>
              </w:rPr>
              <w:t>Промежуточный код,</w:t>
            </w: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 xml:space="preserve"> (cpv)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Անվանումը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Наименование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en-US"/>
              </w:rPr>
              <w:t>Տ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եխնիկական բնութագիր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Техническая характеристика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Չափման միավորը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spacing w:after="0" w:line="240" w:lineRule="auto"/>
              <w:ind w:left="-112" w:right="-108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Ենթակա քանակը</w:t>
            </w:r>
          </w:p>
          <w:p w:rsidR="00B124EC" w:rsidRPr="00043A61" w:rsidRDefault="00606025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Подлежащее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 xml:space="preserve">Գնման </w:t>
            </w:r>
            <w:r w:rsidR="00965DF1"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կանխատեսվող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գինը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(ՀՀ դրամ)</w:t>
            </w:r>
          </w:p>
          <w:p w:rsidR="00527403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Цена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закупки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  <w:lang w:val="ru-RU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  <w:lang w:val="ru-RU"/>
              </w:rPr>
              <w:t>(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Драм РА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ru-RU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Մատակարարման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 Поставкаи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*</w:t>
            </w:r>
          </w:p>
        </w:tc>
      </w:tr>
      <w:tr w:rsidR="00606025" w:rsidRPr="00043A61" w:rsidTr="00A8705F">
        <w:trPr>
          <w:trHeight w:val="11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7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spacing w:after="0" w:line="240" w:lineRule="auto"/>
              <w:ind w:hanging="106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Հասցեն</w:t>
            </w:r>
          </w:p>
          <w:p w:rsidR="00606025" w:rsidRPr="00043A61" w:rsidRDefault="00606025" w:rsidP="0099538A">
            <w:pPr>
              <w:spacing w:after="0" w:line="240" w:lineRule="auto"/>
              <w:ind w:left="-112"/>
              <w:contextualSpacing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Адрес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Ժամկետը</w:t>
            </w:r>
          </w:p>
          <w:p w:rsidR="00606025" w:rsidRPr="00043A61" w:rsidRDefault="00606025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Срок</w:t>
            </w:r>
          </w:p>
        </w:tc>
      </w:tr>
      <w:tr w:rsidR="00A8705F" w:rsidRPr="00043A61" w:rsidTr="00A8705F">
        <w:trPr>
          <w:trHeight w:val="113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5F" w:rsidRPr="00A8705F" w:rsidRDefault="00A8705F" w:rsidP="00A8705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en-US"/>
              </w:rPr>
            </w:pPr>
            <w:r>
              <w:rPr>
                <w:rFonts w:ascii="GHEA Grapalat" w:hAnsi="GHEA Grapalat"/>
                <w:i/>
                <w:sz w:val="14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5F" w:rsidRPr="00A8705F" w:rsidRDefault="00A8705F" w:rsidP="00A8705F">
            <w:pPr>
              <w:spacing w:after="0"/>
              <w:jc w:val="center"/>
              <w:rPr>
                <w:rFonts w:ascii="GHEA Grapalat" w:hAnsi="GHEA Grapalat" w:cs="Calibri"/>
                <w:bCs/>
                <w:i/>
                <w:lang w:val="en-US"/>
              </w:rPr>
            </w:pPr>
            <w:r w:rsidRPr="00A8705F">
              <w:rPr>
                <w:rFonts w:ascii="GHEA Grapalat" w:hAnsi="GHEA Grapalat" w:cs="Calibri"/>
                <w:bCs/>
                <w:i/>
                <w:lang w:val="en-US"/>
              </w:rPr>
              <w:t>34141210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05F" w:rsidRPr="00A8705F" w:rsidRDefault="00A8705F" w:rsidP="00A8705F">
            <w:pPr>
              <w:spacing w:after="0"/>
              <w:ind w:left="113" w:right="113"/>
              <w:jc w:val="center"/>
              <w:rPr>
                <w:rFonts w:ascii="GHEA Grapalat" w:hAnsi="GHEA Grapalat"/>
                <w:b/>
                <w:i/>
              </w:rPr>
            </w:pPr>
            <w:r w:rsidRPr="00A8705F">
              <w:rPr>
                <w:rFonts w:ascii="GHEA Grapalat" w:hAnsi="GHEA Grapalat"/>
                <w:b/>
                <w:i/>
                <w:lang w:val="en-US"/>
              </w:rPr>
              <w:t>Ավտոսանդուղք</w:t>
            </w:r>
          </w:p>
          <w:p w:rsidR="00A8705F" w:rsidRPr="00A8705F" w:rsidRDefault="00A8705F" w:rsidP="00A8705F">
            <w:pPr>
              <w:spacing w:after="0"/>
              <w:ind w:left="113" w:right="113"/>
              <w:jc w:val="center"/>
              <w:rPr>
                <w:rFonts w:ascii="GHEA Grapalat" w:hAnsi="GHEA Grapalat" w:cs="GHEA Grapalat"/>
                <w:b/>
                <w:i/>
              </w:rPr>
            </w:pPr>
            <w:r w:rsidRPr="00A8705F">
              <w:rPr>
                <w:rFonts w:ascii="GHEA Grapalat" w:eastAsia="Times New Roman" w:hAnsi="GHEA Grapalat" w:cs="Times New Roman"/>
                <w:i/>
                <w:color w:val="111111"/>
                <w:lang w:eastAsia="ru-RU"/>
              </w:rPr>
              <w:t>Автомобильная лестница (автолестница)</w:t>
            </w: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4E7" w:rsidRDefault="00A8705F" w:rsidP="00A8705F">
            <w:pPr>
              <w:spacing w:after="0"/>
              <w:jc w:val="center"/>
              <w:rPr>
                <w:rFonts w:ascii="GHEA Grapalat" w:hAnsi="GHEA Grapalat"/>
                <w:i/>
                <w:sz w:val="21"/>
                <w:szCs w:val="21"/>
              </w:rPr>
            </w:pPr>
            <w:bookmarkStart w:id="0" w:name="_GoBack"/>
            <w:r w:rsidRPr="00A8705F">
              <w:rPr>
                <w:rFonts w:ascii="GHEA Grapalat" w:hAnsi="GHEA Grapalat"/>
                <w:i/>
                <w:sz w:val="21"/>
                <w:szCs w:val="21"/>
              </w:rPr>
              <w:t xml:space="preserve">Բազային շասսի՝ SHACMAN կամ համարժեքը  </w:t>
            </w:r>
          </w:p>
          <w:p w:rsidR="00A8705F" w:rsidRDefault="00A8705F" w:rsidP="00A8705F">
            <w:pPr>
              <w:spacing w:after="0"/>
              <w:jc w:val="center"/>
              <w:rPr>
                <w:rFonts w:ascii="GHEA Grapalat" w:hAnsi="GHEA Grapalat"/>
                <w:i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sz w:val="21"/>
                <w:szCs w:val="21"/>
              </w:rPr>
              <w:t>HOWO, КАМАЗ, DONGFENG, ISUZU:</w:t>
            </w:r>
          </w:p>
          <w:p w:rsidR="0022459B" w:rsidRPr="009F728D" w:rsidRDefault="0022459B" w:rsidP="0022459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Էկոլոգիայի չափանիշ նվազագույնը Եվրո-5,</w:t>
            </w:r>
          </w:p>
          <w:p w:rsidR="0022459B" w:rsidRPr="009F728D" w:rsidRDefault="0022459B" w:rsidP="0022459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Մեքենայի առավելագույն վազքը ընդունման պահին 6000 կմ,</w:t>
            </w:r>
          </w:p>
          <w:p w:rsidR="00A8705F" w:rsidRPr="00A8705F" w:rsidRDefault="00A8705F" w:rsidP="00A8705F">
            <w:pPr>
              <w:spacing w:after="0"/>
              <w:jc w:val="center"/>
              <w:rPr>
                <w:rFonts w:ascii="GHEA Grapalat" w:hAnsi="GHEA Grapalat"/>
                <w:i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sz w:val="21"/>
                <w:szCs w:val="21"/>
              </w:rPr>
              <w:t>Ըստ բազային շասսի մեքենան ունենա ոչ պակաս 40 մետր սանդուղքի բարձրություն: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Շասսի արտադրության  տարին 2025թ: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Անիվների  բանաձևը - 6×4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Շարժիչը - դիզելային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Շարժիչի հզորությունը ձ.ու – առնվազն 292</w:t>
            </w:r>
          </w:p>
          <w:p w:rsidR="00A8705F" w:rsidRPr="00542EA5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000000" w:themeColor="text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000000" w:themeColor="text1"/>
                <w:sz w:val="21"/>
                <w:szCs w:val="21"/>
                <w:lang w:val="hy-AM"/>
              </w:rPr>
              <w:t>Փոխանցման տուփ – մեխանիկական կամ ավտոմատ</w:t>
            </w:r>
            <w:r w:rsidR="00542EA5" w:rsidRPr="00542EA5">
              <w:rPr>
                <w:rFonts w:ascii="GHEA Grapalat" w:hAnsi="GHEA Grapalat"/>
                <w:i/>
                <w:color w:val="000000" w:themeColor="text1"/>
                <w:sz w:val="21"/>
                <w:szCs w:val="21"/>
                <w:lang w:val="hy-AM"/>
              </w:rPr>
              <w:t>,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Առավելագույն արագությունը, կմ/ժ – առնվազն 80: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Ընդհանուր չափերը ԱՍ տրանսպորտային դիրքում</w:t>
            </w:r>
          </w:p>
          <w:p w:rsidR="00A8705F" w:rsidRPr="000274E7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-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երկարությունը -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12,0 ից ոչ պակաս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,</w:t>
            </w:r>
          </w:p>
          <w:p w:rsidR="00A8705F" w:rsidRPr="000274E7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-լ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այնությունը -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2,55 ից ոչ պակաս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,</w:t>
            </w:r>
          </w:p>
          <w:p w:rsidR="00A8705F" w:rsidRPr="000274E7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-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բարձրությունը -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4,0 ից ոչ պակաս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,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Ընդհանուր զանգվածը ԱՍ,կգ, -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24 000ից ոչ ավելի:</w:t>
            </w:r>
          </w:p>
          <w:p w:rsidR="00A8705F" w:rsidRPr="000274E7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Հիմնական շասսիի խցիկում վարորդի նստատեղը հագեցած է         կառավարման համակարգ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ի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առկայությ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ամբ: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Առավելագույն աշխատանքային բարձրացման բարձրությունը ամբողջությամբ երկարաձգվում և բարձրացվում է առավելագույն անկյուն,մ. – առնվազն 42</w:t>
            </w:r>
          </w:p>
          <w:p w:rsidR="00A8705F" w:rsidRPr="000274E7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Առավելագույն աշխատանքային բեռը չկապվա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ծ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սանդու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ղ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քի գագաթին,կգ – առնվազն 300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:</w:t>
            </w:r>
          </w:p>
          <w:bookmarkEnd w:id="0"/>
          <w:p w:rsidR="000274E7" w:rsidRPr="000274E7" w:rsidRDefault="000274E7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10"/>
                <w:szCs w:val="21"/>
                <w:lang w:val="hy-AM"/>
              </w:rPr>
            </w:pPr>
          </w:p>
          <w:p w:rsidR="000274E7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Style w:val="ezkurwreuab5ozgtqnkl"/>
                <w:rFonts w:ascii="GHEA Grapalat" w:hAnsi="GHEA Grapalat"/>
                <w:i/>
                <w:sz w:val="21"/>
                <w:szCs w:val="21"/>
                <w:lang w:val="hy-AM"/>
              </w:rPr>
            </w:pPr>
            <w:r w:rsidRPr="00A8705F">
              <w:rPr>
                <w:rStyle w:val="ezkurwreuab5ozgtqnkl"/>
                <w:rFonts w:ascii="GHEA Grapalat" w:hAnsi="GHEA Grapalat"/>
                <w:i/>
                <w:sz w:val="21"/>
                <w:szCs w:val="21"/>
                <w:lang w:val="hy-AM"/>
              </w:rPr>
              <w:t>Автомобильная лестница (</w:t>
            </w:r>
            <w:r w:rsidRPr="00A8705F">
              <w:rPr>
                <w:rFonts w:ascii="GHEA Grapalat" w:hAnsi="GHEA Grapalat"/>
                <w:bCs/>
                <w:i/>
                <w:color w:val="111111"/>
                <w:sz w:val="21"/>
                <w:szCs w:val="21"/>
                <w:lang w:val="hy-AM"/>
              </w:rPr>
              <w:t>автолестница</w:t>
            </w:r>
            <w:r w:rsidRPr="00A8705F">
              <w:rPr>
                <w:rStyle w:val="ezkurwreuab5ozgtqnkl"/>
                <w:rFonts w:ascii="GHEA Grapalat" w:hAnsi="GHEA Grapalat"/>
                <w:i/>
                <w:sz w:val="21"/>
                <w:szCs w:val="21"/>
                <w:lang w:val="hy-AM"/>
              </w:rPr>
              <w:t>)</w:t>
            </w:r>
            <w:r w:rsidRPr="00A8705F">
              <w:rPr>
                <w:i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Style w:val="ezkurwreuab5ozgtqnkl"/>
                <w:rFonts w:ascii="GHEA Grapalat" w:hAnsi="GHEA Grapalat"/>
                <w:i/>
                <w:sz w:val="21"/>
                <w:szCs w:val="21"/>
                <w:lang w:val="hy-AM"/>
              </w:rPr>
              <w:t>Howo SHACMAN  или</w:t>
            </w:r>
            <w:r w:rsidR="000274E7" w:rsidRPr="000274E7">
              <w:rPr>
                <w:rStyle w:val="ezkurwreuab5ozgtqnkl"/>
                <w:rFonts w:ascii="GHEA Grapalat" w:hAnsi="GHEA Grapalat"/>
                <w:i/>
                <w:sz w:val="21"/>
                <w:szCs w:val="21"/>
              </w:rPr>
              <w:t xml:space="preserve"> </w:t>
            </w:r>
            <w:r w:rsidR="000274E7">
              <w:rPr>
                <w:rStyle w:val="ezkurwreuab5ozgtqnkl"/>
                <w:rFonts w:ascii="GHEA Grapalat" w:hAnsi="GHEA Grapalat"/>
                <w:i/>
                <w:sz w:val="21"/>
                <w:szCs w:val="21"/>
                <w:lang w:val="hy-AM"/>
              </w:rPr>
              <w:t>аналог</w:t>
            </w:r>
            <w:r w:rsidRPr="00A8705F">
              <w:rPr>
                <w:rStyle w:val="ezkurwreuab5ozgtqnkl"/>
                <w:rFonts w:ascii="GHEA Grapalat" w:hAnsi="GHEA Grapalat"/>
                <w:i/>
                <w:sz w:val="21"/>
                <w:szCs w:val="21"/>
                <w:lang w:val="hy-AM"/>
              </w:rPr>
              <w:t xml:space="preserve"> HOWO, КАМАЗ, DONGFENG, ISUZU.</w:t>
            </w:r>
          </w:p>
          <w:p w:rsidR="0022459B" w:rsidRPr="009F728D" w:rsidRDefault="0022459B" w:rsidP="0022459B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i/>
                <w:color w:val="111111"/>
                <w:sz w:val="20"/>
                <w:szCs w:val="20"/>
                <w:lang w:val="hy-AM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  <w:lang w:val="hy-AM"/>
              </w:rPr>
              <w:t>Минимальный экологический стандарт Евро-5,</w:t>
            </w:r>
          </w:p>
          <w:p w:rsidR="0022459B" w:rsidRPr="009F728D" w:rsidRDefault="0022459B" w:rsidP="0022459B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i/>
                <w:color w:val="111111"/>
                <w:sz w:val="20"/>
                <w:szCs w:val="20"/>
                <w:lang w:val="hy-AM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  <w:lang w:val="hy-AM"/>
              </w:rPr>
              <w:t>Пробег автомобиля на момент приёмки – не более 6000 км,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bCs/>
                <w:i/>
                <w:color w:val="111111"/>
                <w:sz w:val="21"/>
                <w:szCs w:val="21"/>
              </w:rPr>
              <w:t>Технические требования к автолестнице: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bCs/>
                <w:i/>
                <w:color w:val="111111"/>
                <w:sz w:val="21"/>
                <w:szCs w:val="21"/>
              </w:rPr>
              <w:t>Высота подъема лестницы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: не менее 40 метров.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bCs/>
                <w:i/>
                <w:color w:val="111111"/>
                <w:sz w:val="21"/>
                <w:szCs w:val="21"/>
              </w:rPr>
              <w:t>Базовое шасси</w:t>
            </w:r>
            <w:r w:rsidRPr="00A8705F">
              <w:rPr>
                <w:rStyle w:val="PlaceholderText"/>
                <w:rFonts w:ascii="GHEA Grapalat" w:hAnsi="GHEA Grapalat"/>
                <w:i/>
                <w:sz w:val="21"/>
                <w:szCs w:val="21"/>
              </w:rPr>
              <w:t xml:space="preserve"> </w:t>
            </w:r>
            <w:r w:rsidRPr="00A8705F">
              <w:rPr>
                <w:rStyle w:val="ezkurwreuab5ozgtqnkl"/>
                <w:rFonts w:ascii="GHEA Grapalat" w:hAnsi="GHEA Grapalat"/>
                <w:i/>
                <w:sz w:val="21"/>
                <w:szCs w:val="21"/>
              </w:rPr>
              <w:t>согласно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lastRenderedPageBreak/>
              <w:t>Год изготовления шасси 2025 года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Колесная формула-6×4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Двигатель-дизельный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Мошность двигателя,л.с. –не менее 292</w:t>
            </w:r>
          </w:p>
          <w:p w:rsidR="00A8705F" w:rsidRPr="00542EA5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Коробка перемены передач  -механическая</w:t>
            </w:r>
            <w:r w:rsidRPr="00A8705F">
              <w:rPr>
                <w:i/>
                <w:sz w:val="21"/>
                <w:szCs w:val="21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Трансмиссия – механическая или автоматическая</w:t>
            </w:r>
            <w:r w:rsidR="00542EA5" w:rsidRPr="00542EA5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,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Максимальная скорость движения,км/ч –не менее 80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Габаритные размеры  АЛ в транспортом положении,м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-</w:t>
            </w:r>
            <w:r w:rsidR="009805CE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длина –не более 12,0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-</w:t>
            </w:r>
            <w:r w:rsidR="009805CE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ширина - не более 2,55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-</w:t>
            </w:r>
            <w:r w:rsidR="009805CE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высота- не более 4,0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Полная масса АЛ,кг, - не более 24 000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 xml:space="preserve">В кабине базового щасси место водителя оборудовано пуьлтом управления сгу. 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Максимальная рабочая высота подьема  стрела полностью выдвинута и поднята на максимальный угол ,м. –</w:t>
            </w:r>
            <w:r w:rsid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не менее 42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 w:cs="GHEA Grapalat"/>
                <w:b/>
                <w:i/>
                <w:sz w:val="22"/>
                <w:szCs w:val="22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Максимальная рабочая нагрузка на вершину  неприслонней лестницы,кг – не менее 300.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5F" w:rsidRPr="00A8705F" w:rsidRDefault="00A8705F" w:rsidP="00A8705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8705F">
              <w:rPr>
                <w:rFonts w:ascii="GHEA Grapalat" w:hAnsi="GHEA Grapalat"/>
                <w:i/>
                <w:sz w:val="20"/>
                <w:szCs w:val="20"/>
              </w:rPr>
              <w:lastRenderedPageBreak/>
              <w:t>Հատ</w:t>
            </w:r>
          </w:p>
          <w:p w:rsidR="00A8705F" w:rsidRPr="009805CE" w:rsidRDefault="00A8705F" w:rsidP="00A8705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20"/>
              </w:rPr>
            </w:pPr>
          </w:p>
          <w:p w:rsidR="00A8705F" w:rsidRPr="00A8705F" w:rsidRDefault="00A8705F" w:rsidP="00A8705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8705F">
              <w:rPr>
                <w:rFonts w:ascii="GHEA Grapalat" w:hAnsi="GHEA Grapalat"/>
                <w:i/>
                <w:sz w:val="20"/>
                <w:szCs w:val="20"/>
              </w:rPr>
              <w:t>Штук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5F" w:rsidRPr="00A8705F" w:rsidRDefault="00A8705F" w:rsidP="00A8705F">
            <w:pPr>
              <w:pStyle w:val="NoSpacing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A8705F">
              <w:rPr>
                <w:rFonts w:ascii="GHEA Grapalat" w:hAnsi="GHEA Grapalat"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5F" w:rsidRPr="00A8705F" w:rsidRDefault="00A8705F" w:rsidP="00A8705F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  <w:r w:rsidRPr="00A8705F"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61900000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05F" w:rsidRPr="00A8705F" w:rsidRDefault="00A8705F" w:rsidP="00A8705F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A8705F">
              <w:rPr>
                <w:rFonts w:ascii="GHEA Grapalat" w:hAnsi="GHEA Grapalat"/>
                <w:b/>
                <w:i/>
                <w:szCs w:val="20"/>
              </w:rPr>
              <w:t>Արմավիրի մարզ, ք.Մեծամոր, «ՀԱԷԿ» ՓԲԸ</w:t>
            </w:r>
          </w:p>
          <w:p w:rsidR="00A8705F" w:rsidRPr="00043A61" w:rsidRDefault="00A8705F" w:rsidP="00A8705F">
            <w:pPr>
              <w:spacing w:after="0"/>
              <w:ind w:left="113" w:right="113"/>
              <w:jc w:val="center"/>
              <w:rPr>
                <w:rFonts w:ascii="GHEA Grapalat" w:hAnsi="GHEA Grapalat" w:cs="Calibri"/>
                <w:i/>
                <w:color w:val="000000" w:themeColor="text1"/>
                <w:sz w:val="18"/>
                <w:szCs w:val="20"/>
              </w:rPr>
            </w:pPr>
            <w:r w:rsidRPr="00A8705F">
              <w:rPr>
                <w:rFonts w:ascii="GHEA Grapalat" w:hAnsi="GHEA Grapalat"/>
                <w:i/>
                <w:szCs w:val="20"/>
              </w:rPr>
              <w:t>Армавирская область, г. Мецамор, ЗАО «ААЭК»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05F" w:rsidRPr="00A8705F" w:rsidRDefault="00A8705F" w:rsidP="00A8705F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21"/>
              </w:rPr>
            </w:pPr>
            <w:r w:rsidRPr="00A8705F"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  <w:t>*</w:t>
            </w:r>
            <w:r w:rsidRPr="00A8705F">
              <w:rPr>
                <w:rFonts w:ascii="GHEA Grapalat" w:hAnsi="GHEA Grapalat"/>
                <w:b/>
                <w:i/>
                <w:sz w:val="20"/>
                <w:szCs w:val="21"/>
              </w:rPr>
              <w:t>Ֆինանսական միջոցների նախատեսման դեպքում, կնքվելիք համաձայնագրի ուժի մեջ մտնելու օրվանից 180 օրացույցային օրվա ընթացում</w:t>
            </w:r>
          </w:p>
          <w:p w:rsidR="00A8705F" w:rsidRPr="00043A61" w:rsidRDefault="00A8705F" w:rsidP="00A8705F">
            <w:pPr>
              <w:tabs>
                <w:tab w:val="left" w:pos="1450"/>
              </w:tabs>
              <w:spacing w:after="0" w:line="240" w:lineRule="auto"/>
              <w:ind w:right="113" w:firstLine="34"/>
              <w:jc w:val="center"/>
              <w:rPr>
                <w:rFonts w:ascii="GHEA Grapalat" w:hAnsi="GHEA Grapalat"/>
                <w:i/>
                <w:sz w:val="18"/>
                <w:szCs w:val="20"/>
              </w:rPr>
            </w:pPr>
            <w:r w:rsidRPr="00A8705F"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  <w:t>*</w:t>
            </w:r>
            <w:r w:rsidRPr="00A8705F">
              <w:rPr>
                <w:rFonts w:ascii="GHEA Grapalat" w:hAnsi="GHEA Grapalat"/>
                <w:i/>
                <w:sz w:val="20"/>
                <w:szCs w:val="21"/>
              </w:rPr>
              <w:t xml:space="preserve">В случае предусмотрения финансовых средств, в течение </w:t>
            </w:r>
            <w:r w:rsidRPr="00A8705F">
              <w:rPr>
                <w:rFonts w:ascii="GHEA Grapalat" w:hAnsi="GHEA Grapalat"/>
                <w:i/>
                <w:sz w:val="20"/>
                <w:szCs w:val="21"/>
                <w:lang w:val="ru-RU"/>
              </w:rPr>
              <w:t>180</w:t>
            </w:r>
            <w:r w:rsidRPr="00A8705F">
              <w:rPr>
                <w:rFonts w:ascii="GHEA Grapalat" w:hAnsi="GHEA Grapalat"/>
                <w:i/>
                <w:sz w:val="20"/>
                <w:szCs w:val="21"/>
              </w:rPr>
              <w:t xml:space="preserve"> календарных дней с даты вступления в силу заключаемого соглашения</w:t>
            </w:r>
          </w:p>
        </w:tc>
      </w:tr>
    </w:tbl>
    <w:p w:rsidR="007567CC" w:rsidRPr="00FA2AA0" w:rsidRDefault="007567CC" w:rsidP="0099538A">
      <w:pPr>
        <w:spacing w:after="0" w:line="240" w:lineRule="auto"/>
        <w:ind w:left="-284"/>
        <w:contextualSpacing/>
        <w:jc w:val="center"/>
        <w:rPr>
          <w:rFonts w:ascii="GHEA Grapalat" w:hAnsi="GHEA Grapalat" w:cs="Sylfaen"/>
          <w:b/>
          <w:i/>
          <w:sz w:val="2"/>
          <w:szCs w:val="24"/>
        </w:rPr>
      </w:pPr>
    </w:p>
    <w:p w:rsidR="00A8705F" w:rsidRPr="00A8705F" w:rsidRDefault="00A8705F" w:rsidP="00A8705F">
      <w:pPr>
        <w:pStyle w:val="BodyTextIndent"/>
        <w:spacing w:line="240" w:lineRule="auto"/>
        <w:ind w:left="142" w:firstLine="0"/>
        <w:rPr>
          <w:rFonts w:ascii="GHEA Grapalat" w:hAnsi="GHEA Grapalat"/>
          <w:b/>
          <w:color w:val="FF0000"/>
          <w:sz w:val="8"/>
          <w:lang w:val="hy-AM"/>
        </w:rPr>
      </w:pPr>
    </w:p>
    <w:p w:rsidR="00ED0F18" w:rsidRPr="000274E7" w:rsidRDefault="00ED0F18" w:rsidP="00A8705F">
      <w:pPr>
        <w:pStyle w:val="BodyTextIndent"/>
        <w:spacing w:line="240" w:lineRule="auto"/>
        <w:ind w:left="142" w:firstLine="0"/>
        <w:rPr>
          <w:rFonts w:ascii="GHEA Grapalat" w:hAnsi="GHEA Grapalat"/>
          <w:b/>
          <w:color w:val="FF0000"/>
          <w:lang w:val="hy-AM"/>
        </w:rPr>
      </w:pPr>
      <w:r w:rsidRPr="000274E7">
        <w:rPr>
          <w:rFonts w:ascii="GHEA Grapalat" w:hAnsi="GHEA Grapalat"/>
          <w:b/>
          <w:color w:val="FF0000"/>
          <w:lang w:val="hy-AM"/>
        </w:rPr>
        <w:t>*</w:t>
      </w:r>
      <w:r w:rsidRPr="000274E7">
        <w:rPr>
          <w:rFonts w:ascii="GHEA Grapalat" w:hAnsi="GHEA Grapalat"/>
          <w:b/>
          <w:color w:val="FF0000"/>
          <w:lang w:val="af-ZA"/>
        </w:rPr>
        <w:t>Սույն ընթացակարգ</w:t>
      </w:r>
      <w:r w:rsidRPr="000274E7">
        <w:rPr>
          <w:rFonts w:ascii="GHEA Grapalat" w:hAnsi="GHEA Grapalat"/>
          <w:b/>
          <w:color w:val="FF0000"/>
          <w:lang w:val="hy-AM"/>
        </w:rPr>
        <w:t xml:space="preserve">ը կազմակերպվում է </w:t>
      </w:r>
      <w:r w:rsidRPr="000274E7">
        <w:rPr>
          <w:rFonts w:ascii="GHEA Grapalat" w:hAnsi="GHEA Grapalat"/>
          <w:b/>
          <w:color w:val="FF0000"/>
          <w:lang w:val="af-ZA"/>
        </w:rPr>
        <w:t xml:space="preserve">«Գնումների մասին» ՀՀ օրենքի </w:t>
      </w:r>
      <w:r w:rsidRPr="000274E7">
        <w:rPr>
          <w:rFonts w:ascii="GHEA Grapalat" w:hAnsi="GHEA Grapalat"/>
          <w:b/>
          <w:color w:val="FF0000"/>
          <w:lang w:val="hy-AM"/>
        </w:rPr>
        <w:t>15-</w:t>
      </w:r>
      <w:r w:rsidRPr="000274E7">
        <w:rPr>
          <w:rFonts w:ascii="GHEA Grapalat" w:hAnsi="GHEA Grapalat"/>
          <w:b/>
          <w:color w:val="FF0000"/>
          <w:lang w:val="af-ZA"/>
        </w:rPr>
        <w:t xml:space="preserve">րդ </w:t>
      </w:r>
      <w:r w:rsidRPr="000274E7">
        <w:rPr>
          <w:rFonts w:ascii="GHEA Grapalat" w:hAnsi="GHEA Grapalat"/>
          <w:b/>
          <w:color w:val="FF0000"/>
          <w:lang w:val="hy-AM"/>
        </w:rPr>
        <w:t xml:space="preserve">հոդվածի 6-րդ մասի 2-րդ կետի </w:t>
      </w:r>
      <w:r w:rsidRPr="000274E7">
        <w:rPr>
          <w:rFonts w:ascii="GHEA Grapalat" w:hAnsi="GHEA Grapalat"/>
          <w:b/>
          <w:color w:val="FF0000"/>
          <w:lang w:val="af-ZA"/>
        </w:rPr>
        <w:t>համաձայն</w:t>
      </w:r>
      <w:r w:rsidRPr="000274E7">
        <w:rPr>
          <w:rFonts w:ascii="GHEA Grapalat" w:hAnsi="GHEA Grapalat"/>
          <w:b/>
          <w:color w:val="FF0000"/>
          <w:lang w:val="hy-AM"/>
        </w:rPr>
        <w:t>:</w:t>
      </w:r>
    </w:p>
    <w:p w:rsidR="00ED0F18" w:rsidRPr="000274E7" w:rsidRDefault="00ED0F18" w:rsidP="00A8705F">
      <w:pPr>
        <w:pStyle w:val="BodyTextIndent"/>
        <w:widowControl w:val="0"/>
        <w:spacing w:line="240" w:lineRule="auto"/>
        <w:ind w:left="142" w:firstLine="0"/>
        <w:rPr>
          <w:rFonts w:ascii="GHEA Grapalat" w:hAnsi="GHEA Grapalat"/>
          <w:b/>
          <w:color w:val="FF0000"/>
          <w:lang w:val="af-ZA"/>
        </w:rPr>
      </w:pPr>
      <w:r w:rsidRPr="000274E7">
        <w:rPr>
          <w:rFonts w:ascii="GHEA Grapalat" w:hAnsi="GHEA Grapalat"/>
          <w:b/>
          <w:color w:val="FF0000"/>
          <w:lang w:val="af-ZA"/>
        </w:rPr>
        <w:t>*Эта процедура организована в соответствии с пунктом 2 части 6 статьи 15 Закона РА "О закупках".</w:t>
      </w:r>
    </w:p>
    <w:p w:rsidR="00ED0F18" w:rsidRPr="008C30C5" w:rsidRDefault="00ED0F18" w:rsidP="00ED0F18">
      <w:pPr>
        <w:pStyle w:val="BodyTextIndent"/>
        <w:spacing w:line="240" w:lineRule="auto"/>
        <w:ind w:left="-142" w:hanging="284"/>
        <w:rPr>
          <w:rFonts w:ascii="GHEA Grapalat" w:hAnsi="GHEA Grapalat"/>
          <w:b/>
          <w:i w:val="0"/>
          <w:color w:val="FF0000"/>
          <w:sz w:val="14"/>
          <w:lang w:val="ru-RU"/>
        </w:rPr>
      </w:pPr>
    </w:p>
    <w:p w:rsidR="005468C5" w:rsidRPr="000274E7" w:rsidRDefault="005468C5" w:rsidP="00A8705F">
      <w:pPr>
        <w:spacing w:after="0" w:line="240" w:lineRule="auto"/>
        <w:ind w:left="284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t>Լրացուցիչ պայման</w:t>
      </w:r>
      <w:r w:rsidR="009B4311" w:rsidRPr="000274E7">
        <w:rPr>
          <w:rFonts w:ascii="GHEA Grapalat" w:hAnsi="GHEA Grapalat" w:cs="Sylfaen"/>
          <w:b/>
          <w:i/>
          <w:szCs w:val="20"/>
        </w:rPr>
        <w:t>ներ</w:t>
      </w:r>
      <w:r w:rsidRPr="000274E7">
        <w:rPr>
          <w:rFonts w:ascii="GHEA Grapalat" w:hAnsi="GHEA Grapalat" w:cs="Sylfaen"/>
          <w:b/>
          <w:i/>
          <w:szCs w:val="20"/>
        </w:rPr>
        <w:t>՝</w:t>
      </w:r>
    </w:p>
    <w:p w:rsidR="00405920" w:rsidRPr="000274E7" w:rsidRDefault="00405920" w:rsidP="00A8705F">
      <w:pPr>
        <w:pStyle w:val="ListParagraph"/>
        <w:spacing w:line="240" w:lineRule="auto"/>
        <w:ind w:left="142" w:firstLine="142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>Մեքենաները</w:t>
      </w: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  <w:t xml:space="preserve"> </w:t>
      </w: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>և</w:t>
      </w: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  <w:t xml:space="preserve"> կից ա</w:t>
      </w:r>
      <w:r w:rsidRPr="000274E7">
        <w:rPr>
          <w:rFonts w:ascii="GHEA Grapalat" w:hAnsi="GHEA Grapalat" w:cs="Sylfaen"/>
          <w:b/>
          <w:i/>
          <w:color w:val="000000" w:themeColor="text1"/>
          <w:sz w:val="20"/>
          <w:szCs w:val="20"/>
        </w:rPr>
        <w:t>պրանքները</w:t>
      </w: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 xml:space="preserve"> պետք է ունենան որակի հավաստագիր կամ անձնագիր` երաշխիքային</w:t>
      </w: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  <w:t xml:space="preserve"> </w:t>
      </w: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>սպասարկման պարտավորությունների վերաբերյալ նշումով</w:t>
      </w: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  <w:t xml:space="preserve"> (նվազագունը 3 տարի կամ վազքը 50</w:t>
      </w:r>
      <w:r w:rsidRPr="000274E7">
        <w:rPr>
          <w:rFonts w:ascii="Calibri" w:hAnsi="Calibri" w:cs="Calibri"/>
          <w:b/>
          <w:i/>
          <w:iCs/>
          <w:color w:val="000000" w:themeColor="text1"/>
          <w:sz w:val="20"/>
          <w:szCs w:val="20"/>
          <w:lang w:val="pt-BR"/>
        </w:rPr>
        <w:t> </w:t>
      </w: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  <w:t>000կմ)</w:t>
      </w: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 xml:space="preserve">, </w:t>
      </w:r>
      <w:r w:rsidRPr="000274E7">
        <w:rPr>
          <w:rFonts w:ascii="GHEA Grapalat" w:hAnsi="GHEA Grapalat" w:cs="Sylfaen"/>
          <w:b/>
          <w:i/>
          <w:color w:val="000000" w:themeColor="text1"/>
          <w:sz w:val="20"/>
          <w:szCs w:val="20"/>
        </w:rPr>
        <w:t>փաստաթղթերը պետք է թարգմանված լինեն հայերեն կամ ռուսերեն լեզվով</w:t>
      </w: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  <w:t>:</w:t>
      </w:r>
    </w:p>
    <w:p w:rsidR="004D60D6" w:rsidRPr="000274E7" w:rsidRDefault="004D60D6" w:rsidP="000274E7">
      <w:pPr>
        <w:spacing w:after="0" w:line="240" w:lineRule="auto"/>
        <w:ind w:left="284" w:right="-143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t>Дополнительные условия!</w:t>
      </w:r>
    </w:p>
    <w:p w:rsidR="004D60D6" w:rsidRPr="000274E7" w:rsidRDefault="004D60D6" w:rsidP="00A8705F">
      <w:pPr>
        <w:pStyle w:val="ListParagraph"/>
        <w:spacing w:line="240" w:lineRule="auto"/>
        <w:ind w:left="142" w:firstLine="142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</w:pP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>Машины и сопутствующие товары должны иметь сертификат качества или паспорт с отметкой об обязательствах по гарантийному обслуживанию (минимум 3 года или пробег 50</w:t>
      </w:r>
      <w:r w:rsidRPr="000274E7"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> </w:t>
      </w: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>000км), документы должны быть переведены на армянский или русский язык.</w:t>
      </w:r>
    </w:p>
    <w:p w:rsidR="00405920" w:rsidRPr="000274E7" w:rsidRDefault="00405920" w:rsidP="00A8705F">
      <w:pPr>
        <w:spacing w:after="0" w:line="240" w:lineRule="auto"/>
        <w:ind w:left="284" w:right="-143"/>
        <w:contextualSpacing/>
        <w:jc w:val="both"/>
        <w:rPr>
          <w:rFonts w:ascii="GHEA Grapalat" w:hAnsi="GHEA Grapalat" w:cs="Times New Roman"/>
          <w:b/>
          <w:i/>
          <w:szCs w:val="20"/>
        </w:rPr>
      </w:pPr>
      <w:r w:rsidRPr="000274E7">
        <w:rPr>
          <w:rFonts w:ascii="GHEA Grapalat" w:hAnsi="GHEA Grapalat" w:cs="Times New Roman"/>
          <w:b/>
          <w:i/>
          <w:szCs w:val="20"/>
        </w:rPr>
        <w:t>Անհրաժեշտ տեղեկատվություն՝</w:t>
      </w:r>
    </w:p>
    <w:p w:rsidR="00405920" w:rsidRPr="000274E7" w:rsidRDefault="00405920" w:rsidP="00A8705F">
      <w:pPr>
        <w:pStyle w:val="ListParagraph"/>
        <w:numPr>
          <w:ilvl w:val="0"/>
          <w:numId w:val="47"/>
        </w:numPr>
        <w:spacing w:line="240" w:lineRule="auto"/>
        <w:ind w:left="284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Մանսակիցը իր կողմից առաջարկվող ապրանքի տեխնիկական բնութագրի հետ միաժանանակ պետք է ներկայացնի առաջարկվող ապրանքի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</w:t>
      </w:r>
      <w:r w:rsidR="00AE1D9E" w:rsidRPr="000274E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ապրանքային նշանի, ֆիրմային անվանման, մակնիշի և արտադրողի վերաբերյալ տեղեկատվությունը</w:t>
      </w:r>
      <w:r w:rsidRPr="000274E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: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</w:t>
      </w:r>
      <w:r w:rsidRPr="000274E7">
        <w:rPr>
          <w:rFonts w:ascii="GHEA Grapalat" w:hAnsi="GHEA Grapalat" w:cstheme="minorHAnsi"/>
          <w:b/>
          <w:bCs/>
          <w:i/>
          <w:color w:val="FF0000"/>
          <w:sz w:val="20"/>
          <w:szCs w:val="20"/>
          <w:lang w:val="pt-BR"/>
        </w:rPr>
        <w:t>Լ</w:t>
      </w:r>
      <w:r w:rsidR="00AE1D9E" w:rsidRPr="000274E7">
        <w:rPr>
          <w:rFonts w:ascii="GHEA Grapalat" w:hAnsi="GHEA Grapalat" w:cstheme="minorHAnsi"/>
          <w:b/>
          <w:bCs/>
          <w:i/>
          <w:color w:val="FF0000"/>
          <w:sz w:val="20"/>
          <w:szCs w:val="20"/>
          <w:lang w:val="pt-BR"/>
        </w:rPr>
        <w:t>ր</w:t>
      </w:r>
      <w:r w:rsidRPr="000274E7">
        <w:rPr>
          <w:rFonts w:ascii="GHEA Grapalat" w:hAnsi="GHEA Grapalat" w:cstheme="minorHAnsi"/>
          <w:b/>
          <w:bCs/>
          <w:i/>
          <w:color w:val="FF0000"/>
          <w:sz w:val="20"/>
          <w:szCs w:val="20"/>
          <w:lang w:val="pt-BR"/>
        </w:rPr>
        <w:t>ակազմի դեպքում ապրանքները պետք է լինեն մեկ արտադրողի կողմից:</w:t>
      </w:r>
    </w:p>
    <w:p w:rsidR="00405920" w:rsidRPr="000274E7" w:rsidRDefault="00405920" w:rsidP="00A8705F">
      <w:pPr>
        <w:pStyle w:val="ListParagraph"/>
        <w:numPr>
          <w:ilvl w:val="0"/>
          <w:numId w:val="47"/>
        </w:numPr>
        <w:spacing w:line="240" w:lineRule="auto"/>
        <w:ind w:left="284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օր:</w:t>
      </w:r>
    </w:p>
    <w:p w:rsidR="00405920" w:rsidRPr="000274E7" w:rsidRDefault="00405920" w:rsidP="00A8705F">
      <w:pPr>
        <w:pStyle w:val="ListParagraph"/>
        <w:numPr>
          <w:ilvl w:val="0"/>
          <w:numId w:val="47"/>
        </w:numPr>
        <w:spacing w:line="240" w:lineRule="auto"/>
        <w:ind w:left="284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Թույլատրելի խախտման ժամկետ – 10 օրացուցային օր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</w:rPr>
        <w:t>:</w:t>
      </w:r>
    </w:p>
    <w:p w:rsidR="00405920" w:rsidRPr="000274E7" w:rsidRDefault="00405920" w:rsidP="00A8705F">
      <w:pPr>
        <w:pStyle w:val="ListParagraph"/>
        <w:numPr>
          <w:ilvl w:val="0"/>
          <w:numId w:val="47"/>
        </w:numPr>
        <w:spacing w:line="240" w:lineRule="auto"/>
        <w:ind w:left="284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</w:rPr>
        <w:t>:</w:t>
      </w:r>
    </w:p>
    <w:p w:rsidR="00405920" w:rsidRPr="000274E7" w:rsidRDefault="00405920" w:rsidP="00A8705F">
      <w:pPr>
        <w:pStyle w:val="ListParagraph"/>
        <w:numPr>
          <w:ilvl w:val="0"/>
          <w:numId w:val="47"/>
        </w:numPr>
        <w:spacing w:line="240" w:lineRule="auto"/>
        <w:ind w:left="284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մինչև 15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</w:rPr>
        <w:t>:</w:t>
      </w:r>
    </w:p>
    <w:p w:rsidR="004D60D6" w:rsidRPr="000274E7" w:rsidRDefault="004D60D6" w:rsidP="00A8705F">
      <w:pPr>
        <w:spacing w:after="0" w:line="240" w:lineRule="auto"/>
        <w:ind w:left="284"/>
        <w:contextualSpacing/>
        <w:jc w:val="both"/>
        <w:rPr>
          <w:rFonts w:ascii="GHEA Grapalat" w:hAnsi="GHEA Grapalat" w:cs="Times New Roman"/>
          <w:b/>
          <w:i/>
          <w:szCs w:val="20"/>
          <w:u w:val="single"/>
        </w:rPr>
      </w:pPr>
      <w:r w:rsidRPr="000274E7">
        <w:rPr>
          <w:rFonts w:ascii="GHEA Grapalat" w:hAnsi="GHEA Grapalat" w:cs="Times New Roman"/>
          <w:b/>
          <w:i/>
          <w:szCs w:val="20"/>
        </w:rPr>
        <w:t>Необходимая информация</w:t>
      </w:r>
      <w:r w:rsidRPr="000274E7">
        <w:rPr>
          <w:rFonts w:ascii="GHEA Grapalat" w:hAnsi="GHEA Grapalat" w:cs="Times New Roman"/>
          <w:b/>
          <w:i/>
          <w:szCs w:val="20"/>
          <w:u w:val="single"/>
        </w:rPr>
        <w:t>!</w:t>
      </w:r>
    </w:p>
    <w:p w:rsidR="004D60D6" w:rsidRPr="000274E7" w:rsidRDefault="00980103" w:rsidP="00A8705F">
      <w:pPr>
        <w:pStyle w:val="ListParagraph"/>
        <w:numPr>
          <w:ilvl w:val="0"/>
          <w:numId w:val="49"/>
        </w:numPr>
        <w:spacing w:line="240" w:lineRule="auto"/>
        <w:ind w:left="284" w:hanging="284"/>
        <w:jc w:val="both"/>
        <w:rPr>
          <w:rFonts w:ascii="GHEA Grapalat" w:hAnsi="GHEA Grapalat" w:cs="Sylfaen"/>
          <w:b/>
          <w:bCs/>
          <w:i/>
          <w:sz w:val="20"/>
          <w:szCs w:val="20"/>
          <w:lang w:val="pt-BR"/>
        </w:rPr>
      </w:pPr>
      <w:r w:rsidRPr="000274E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lastRenderedPageBreak/>
        <w:t>Участник вместе с технической характеристикой предлагаемого им товара должен представить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и</w:t>
      </w:r>
      <w:r w:rsidR="004D60D6"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нформация о товарном знаке, торговом наим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еновании, марке и производителе</w:t>
      </w:r>
      <w:r w:rsidRPr="000274E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.</w:t>
      </w:r>
      <w:r w:rsidR="004D60D6" w:rsidRPr="000274E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0274E7">
        <w:rPr>
          <w:rFonts w:ascii="GHEA Grapalat" w:hAnsi="GHEA Grapalat" w:cs="Sylfaen"/>
          <w:b/>
          <w:bCs/>
          <w:i/>
          <w:color w:val="FF0000"/>
          <w:sz w:val="20"/>
          <w:szCs w:val="20"/>
          <w:lang w:val="pt-BR"/>
        </w:rPr>
        <w:t>В случае комплектации товары должны быть от одного производителя</w:t>
      </w:r>
      <w:r w:rsidR="004D60D6" w:rsidRPr="000274E7">
        <w:rPr>
          <w:rFonts w:ascii="GHEA Grapalat" w:hAnsi="GHEA Grapalat" w:cs="Sylfaen"/>
          <w:b/>
          <w:bCs/>
          <w:i/>
          <w:color w:val="FF0000"/>
          <w:sz w:val="20"/>
          <w:szCs w:val="20"/>
          <w:lang w:val="pt-BR"/>
        </w:rPr>
        <w:t>.</w:t>
      </w:r>
    </w:p>
    <w:p w:rsidR="004D60D6" w:rsidRPr="000274E7" w:rsidRDefault="004D60D6" w:rsidP="00A8705F">
      <w:pPr>
        <w:pStyle w:val="ListParagraph"/>
        <w:numPr>
          <w:ilvl w:val="0"/>
          <w:numId w:val="49"/>
        </w:numPr>
        <w:spacing w:line="240" w:lineRule="auto"/>
        <w:ind w:left="284" w:hanging="284"/>
        <w:jc w:val="both"/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</w:t>
      </w:r>
      <w:r w:rsidR="00980103"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.</w:t>
      </w:r>
    </w:p>
    <w:p w:rsidR="004D60D6" w:rsidRPr="000274E7" w:rsidRDefault="004D60D6" w:rsidP="00A8705F">
      <w:pPr>
        <w:pStyle w:val="ListParagraph"/>
        <w:numPr>
          <w:ilvl w:val="0"/>
          <w:numId w:val="49"/>
        </w:numPr>
        <w:spacing w:line="240" w:lineRule="auto"/>
        <w:ind w:left="284" w:hanging="284"/>
        <w:jc w:val="both"/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Допустимый срок нарушения – 10 календарных дней</w:t>
      </w:r>
      <w:r w:rsidR="00980103"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.</w:t>
      </w:r>
    </w:p>
    <w:p w:rsidR="004D60D6" w:rsidRPr="000274E7" w:rsidRDefault="004D60D6" w:rsidP="00A8705F">
      <w:pPr>
        <w:pStyle w:val="ListParagraph"/>
        <w:numPr>
          <w:ilvl w:val="0"/>
          <w:numId w:val="49"/>
        </w:numPr>
        <w:spacing w:line="240" w:lineRule="auto"/>
        <w:ind w:left="284" w:hanging="284"/>
        <w:jc w:val="both"/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Исполнитель объязан соблюдать все требования внутриобъектного и пропускного режима, действующих на ААЭС</w:t>
      </w:r>
      <w:r w:rsidR="00980103"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.</w:t>
      </w:r>
    </w:p>
    <w:p w:rsidR="004D60D6" w:rsidRPr="000274E7" w:rsidRDefault="004D60D6" w:rsidP="00A8705F">
      <w:pPr>
        <w:pStyle w:val="ListParagraph"/>
        <w:numPr>
          <w:ilvl w:val="0"/>
          <w:numId w:val="49"/>
        </w:numPr>
        <w:spacing w:line="240" w:lineRule="auto"/>
        <w:ind w:left="284" w:hanging="284"/>
        <w:jc w:val="both"/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Cs w:val="20"/>
          <w:u w:val="single"/>
          <w:vertAlign w:val="superscript"/>
          <w:lang w:val="pt-BR"/>
        </w:rPr>
        <w:t>00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до 15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Cs w:val="20"/>
          <w:u w:val="single"/>
          <w:vertAlign w:val="superscript"/>
          <w:lang w:val="pt-BR"/>
        </w:rPr>
        <w:t>30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часов</w:t>
      </w:r>
      <w:r w:rsidR="00980103"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.</w:t>
      </w:r>
    </w:p>
    <w:p w:rsidR="00A3334A" w:rsidRPr="004C7A26" w:rsidRDefault="00A3334A" w:rsidP="00A8705F">
      <w:pPr>
        <w:spacing w:after="0"/>
        <w:ind w:left="284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  <w:r w:rsidRPr="004C7A26">
        <w:rPr>
          <w:rFonts w:ascii="GHEA Grapalat" w:hAnsi="GHEA Grapalat"/>
          <w:b/>
          <w:bCs/>
          <w:i/>
          <w:sz w:val="20"/>
          <w:szCs w:val="20"/>
        </w:rPr>
        <w:t>Վճարումը կկատարվի ՀՀ դրամով անկանխիկ՝ դրամական միջոցները Վաճառողի հաշվարկային հաշվին փոխանցելու միջոցով ապրանքի հանձնման-ընդունման արձանագրության հիման վրա՝ պայմանագրի վճարման ժամանակացույցով սահմանված ժամկետում, 5 աշխատանքային օրվա ընթացքում:</w:t>
      </w:r>
    </w:p>
    <w:p w:rsidR="00B868DC" w:rsidRPr="004C7A26" w:rsidRDefault="00A3334A" w:rsidP="00A8705F">
      <w:pPr>
        <w:widowControl w:val="0"/>
        <w:spacing w:after="0"/>
        <w:ind w:left="284" w:firstLine="284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4C7A26">
        <w:rPr>
          <w:rFonts w:ascii="GHEA Grapalat" w:hAnsi="GHEA Grapalat"/>
          <w:i/>
          <w:sz w:val="20"/>
          <w:szCs w:val="20"/>
        </w:rPr>
        <w:t>Оплата будет произведена безналично в драмах РА путем перечисления денежных средств на расчетный счет продавца на основании протокола приема-передачи товара в срок, установленный графиком оплаты договора, в течение 5 рабочих дней</w:t>
      </w:r>
      <w:r w:rsidRPr="004C7A26">
        <w:rPr>
          <w:rFonts w:ascii="GHEA Grapalat" w:hAnsi="GHEA Grapalat"/>
          <w:i/>
          <w:sz w:val="20"/>
          <w:szCs w:val="20"/>
          <w:lang w:val="ru-RU"/>
        </w:rPr>
        <w:t>.</w:t>
      </w:r>
    </w:p>
    <w:p w:rsidR="00D533B2" w:rsidRPr="004C7A26" w:rsidRDefault="00D533B2" w:rsidP="00A8705F">
      <w:pPr>
        <w:pStyle w:val="ListParagraph"/>
        <w:tabs>
          <w:tab w:val="left" w:pos="3030"/>
        </w:tabs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sz w:val="12"/>
          <w:szCs w:val="20"/>
        </w:rPr>
      </w:pPr>
    </w:p>
    <w:p w:rsidR="005B1BEE" w:rsidRPr="004C7A26" w:rsidRDefault="005B1BEE" w:rsidP="00A8705F">
      <w:pPr>
        <w:pStyle w:val="ListParagraph"/>
        <w:tabs>
          <w:tab w:val="left" w:pos="3030"/>
        </w:tabs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sz w:val="20"/>
          <w:szCs w:val="20"/>
        </w:rPr>
      </w:pPr>
      <w:r w:rsidRPr="004C7A26">
        <w:rPr>
          <w:rFonts w:ascii="GHEA Grapalat" w:hAnsi="GHEA Grapalat" w:cs="Sylfaen"/>
          <w:b/>
          <w:bCs/>
          <w:i/>
          <w:sz w:val="20"/>
          <w:szCs w:val="20"/>
        </w:rPr>
        <w:t xml:space="preserve">Տեխնիկական բնութագրի հետ կապված հարցերի դեպքում անհրաժեշտ է կապ հաստատել պատասխանատու ստորաբաժանման ներկայացուցիչ </w:t>
      </w:r>
      <w:r w:rsidR="00405920" w:rsidRPr="004C7A26">
        <w:rPr>
          <w:rFonts w:ascii="GHEA Grapalat" w:hAnsi="GHEA Grapalat" w:cs="Sylfaen"/>
          <w:b/>
          <w:bCs/>
          <w:i/>
          <w:sz w:val="20"/>
          <w:szCs w:val="20"/>
        </w:rPr>
        <w:t>Արթուր Մելքոնյան</w:t>
      </w:r>
      <w:r w:rsidR="008C2F28" w:rsidRPr="004C7A26">
        <w:rPr>
          <w:rFonts w:ascii="GHEA Grapalat" w:hAnsi="GHEA Grapalat" w:cs="Sylfaen"/>
          <w:b/>
          <w:bCs/>
          <w:i/>
          <w:sz w:val="20"/>
          <w:szCs w:val="20"/>
        </w:rPr>
        <w:t>ի</w:t>
      </w:r>
      <w:r w:rsidRPr="004C7A26">
        <w:rPr>
          <w:rFonts w:ascii="GHEA Grapalat" w:hAnsi="GHEA Grapalat" w:cs="Sylfaen"/>
          <w:b/>
          <w:bCs/>
          <w:i/>
          <w:sz w:val="20"/>
          <w:szCs w:val="20"/>
        </w:rPr>
        <w:t xml:space="preserve"> հետ 010 28 29 60 հեռախոսահամարով և </w:t>
      </w:r>
      <w:hyperlink r:id="rId8" w:history="1">
        <w:r w:rsidR="00405920" w:rsidRPr="004C7A26">
          <w:rPr>
            <w:rStyle w:val="Hyperlink"/>
            <w:rFonts w:ascii="GHEA Grapalat" w:hAnsi="GHEA Grapalat" w:cstheme="minorHAnsi"/>
            <w:b/>
            <w:i/>
            <w:color w:val="000000" w:themeColor="text1"/>
            <w:sz w:val="20"/>
            <w:szCs w:val="20"/>
            <w:u w:val="none"/>
            <w:lang w:val="pt-BR"/>
          </w:rPr>
          <w:t>arthur.melqonyan@anpp.am</w:t>
        </w:r>
      </w:hyperlink>
      <w:r w:rsidR="00405920" w:rsidRPr="004C7A26">
        <w:rPr>
          <w:rStyle w:val="Hyperlink"/>
          <w:rFonts w:ascii="GHEA Grapalat" w:hAnsi="GHEA Grapalat" w:cstheme="minorHAnsi"/>
          <w:b/>
          <w:i/>
          <w:color w:val="000000" w:themeColor="text1"/>
          <w:sz w:val="20"/>
          <w:szCs w:val="20"/>
          <w:u w:val="none"/>
        </w:rPr>
        <w:t xml:space="preserve"> </w:t>
      </w:r>
      <w:r w:rsidRPr="004C7A26">
        <w:rPr>
          <w:rFonts w:ascii="GHEA Grapalat" w:hAnsi="GHEA Grapalat" w:cs="Sylfaen"/>
          <w:b/>
          <w:bCs/>
          <w:i/>
          <w:sz w:val="20"/>
          <w:szCs w:val="20"/>
        </w:rPr>
        <w:t>էլեկտրոնային փոստի հասցեով:</w:t>
      </w:r>
    </w:p>
    <w:p w:rsidR="008B5B37" w:rsidRPr="004C7A26" w:rsidRDefault="005B1BEE" w:rsidP="00A8705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color w:val="FF0000"/>
          <w:sz w:val="20"/>
          <w:szCs w:val="20"/>
        </w:rPr>
      </w:pPr>
      <w:r w:rsidRPr="004C7A26">
        <w:rPr>
          <w:rFonts w:ascii="GHEA Grapalat" w:hAnsi="GHEA Grapalat" w:cs="Sylfaen"/>
          <w:bCs/>
          <w:i/>
          <w:sz w:val="20"/>
          <w:szCs w:val="20"/>
        </w:rPr>
        <w:t xml:space="preserve">В случае вопросов, связанных с технической характеристикой, необходимо связаться с представителем ответственного подразделения </w:t>
      </w:r>
      <w:r w:rsidR="00405920" w:rsidRPr="004C7A26">
        <w:rPr>
          <w:rFonts w:ascii="GHEA Grapalat" w:hAnsi="GHEA Grapalat" w:cs="Sylfaen"/>
          <w:bCs/>
          <w:i/>
          <w:sz w:val="20"/>
          <w:szCs w:val="20"/>
          <w:lang w:val="ru-RU"/>
        </w:rPr>
        <w:t>Артур Мелконян</w:t>
      </w:r>
      <w:r w:rsidRPr="004C7A26">
        <w:rPr>
          <w:rFonts w:ascii="GHEA Grapalat" w:hAnsi="GHEA Grapalat" w:cs="Sylfaen"/>
          <w:bCs/>
          <w:i/>
          <w:sz w:val="20"/>
          <w:szCs w:val="20"/>
        </w:rPr>
        <w:t xml:space="preserve"> по телефону 010 28 29 60 и по адресу электронной почты: </w:t>
      </w:r>
      <w:hyperlink r:id="rId9" w:history="1">
        <w:r w:rsidR="00405920" w:rsidRPr="004C7A26">
          <w:rPr>
            <w:rFonts w:ascii="GHEA Grapalat" w:hAnsi="GHEA Grapalat" w:cs="Sylfaen"/>
            <w:bCs/>
            <w:i/>
            <w:sz w:val="20"/>
            <w:szCs w:val="20"/>
          </w:rPr>
          <w:t>arthur.melqonyan@anpp.am</w:t>
        </w:r>
      </w:hyperlink>
      <w:r w:rsidR="002F7043" w:rsidRPr="004C7A26">
        <w:rPr>
          <w:rFonts w:ascii="GHEA Grapalat" w:hAnsi="GHEA Grapalat"/>
          <w:b/>
          <w:i/>
          <w:sz w:val="20"/>
          <w:szCs w:val="20"/>
        </w:rPr>
        <w:t>.</w:t>
      </w:r>
    </w:p>
    <w:sectPr w:rsidR="008B5B37" w:rsidRPr="004C7A26" w:rsidSect="00A8705F">
      <w:pgSz w:w="15840" w:h="12240" w:orient="landscape"/>
      <w:pgMar w:top="335" w:right="391" w:bottom="567" w:left="284" w:header="709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BDF" w:rsidRDefault="00043BDF" w:rsidP="006C3BA2">
      <w:pPr>
        <w:spacing w:after="0" w:line="240" w:lineRule="auto"/>
      </w:pPr>
      <w:r>
        <w:separator/>
      </w:r>
    </w:p>
  </w:endnote>
  <w:endnote w:type="continuationSeparator" w:id="0">
    <w:p w:rsidR="00043BDF" w:rsidRDefault="00043BDF" w:rsidP="006C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BDF" w:rsidRDefault="00043BDF" w:rsidP="006C3BA2">
      <w:pPr>
        <w:spacing w:after="0" w:line="240" w:lineRule="auto"/>
      </w:pPr>
      <w:r>
        <w:separator/>
      </w:r>
    </w:p>
  </w:footnote>
  <w:footnote w:type="continuationSeparator" w:id="0">
    <w:p w:rsidR="00043BDF" w:rsidRDefault="00043BDF" w:rsidP="006C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307A15"/>
    <w:multiLevelType w:val="hybridMultilevel"/>
    <w:tmpl w:val="E4C05D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A247E"/>
    <w:multiLevelType w:val="hybridMultilevel"/>
    <w:tmpl w:val="3BEE7576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0EB2F0E"/>
    <w:multiLevelType w:val="hybridMultilevel"/>
    <w:tmpl w:val="639848D2"/>
    <w:lvl w:ilvl="0" w:tplc="9E0493E0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37CC7"/>
    <w:multiLevelType w:val="hybridMultilevel"/>
    <w:tmpl w:val="5760956A"/>
    <w:lvl w:ilvl="0" w:tplc="04190001">
      <w:start w:val="1"/>
      <w:numFmt w:val="bullet"/>
      <w:lvlText w:val=""/>
      <w:lvlJc w:val="left"/>
      <w:pPr>
        <w:ind w:left="7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5">
    <w:nsid w:val="11896A64"/>
    <w:multiLevelType w:val="hybridMultilevel"/>
    <w:tmpl w:val="1226C148"/>
    <w:lvl w:ilvl="0" w:tplc="7E448856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312" w:hanging="360"/>
      </w:pPr>
    </w:lvl>
    <w:lvl w:ilvl="2" w:tplc="0419001B">
      <w:start w:val="1"/>
      <w:numFmt w:val="lowerRoman"/>
      <w:lvlText w:val="%3."/>
      <w:lvlJc w:val="right"/>
      <w:pPr>
        <w:ind w:left="2032" w:hanging="180"/>
      </w:pPr>
    </w:lvl>
    <w:lvl w:ilvl="3" w:tplc="0419000F">
      <w:start w:val="1"/>
      <w:numFmt w:val="decimal"/>
      <w:lvlText w:val="%4."/>
      <w:lvlJc w:val="left"/>
      <w:pPr>
        <w:ind w:left="2752" w:hanging="360"/>
      </w:pPr>
    </w:lvl>
    <w:lvl w:ilvl="4" w:tplc="04190019">
      <w:start w:val="1"/>
      <w:numFmt w:val="lowerLetter"/>
      <w:lvlText w:val="%5."/>
      <w:lvlJc w:val="left"/>
      <w:pPr>
        <w:ind w:left="3472" w:hanging="360"/>
      </w:pPr>
    </w:lvl>
    <w:lvl w:ilvl="5" w:tplc="0419001B">
      <w:start w:val="1"/>
      <w:numFmt w:val="lowerRoman"/>
      <w:lvlText w:val="%6."/>
      <w:lvlJc w:val="right"/>
      <w:pPr>
        <w:ind w:left="4192" w:hanging="180"/>
      </w:pPr>
    </w:lvl>
    <w:lvl w:ilvl="6" w:tplc="0419000F">
      <w:start w:val="1"/>
      <w:numFmt w:val="decimal"/>
      <w:lvlText w:val="%7."/>
      <w:lvlJc w:val="left"/>
      <w:pPr>
        <w:ind w:left="4912" w:hanging="360"/>
      </w:pPr>
    </w:lvl>
    <w:lvl w:ilvl="7" w:tplc="04190019">
      <w:start w:val="1"/>
      <w:numFmt w:val="lowerLetter"/>
      <w:lvlText w:val="%8."/>
      <w:lvlJc w:val="left"/>
      <w:pPr>
        <w:ind w:left="5632" w:hanging="360"/>
      </w:pPr>
    </w:lvl>
    <w:lvl w:ilvl="8" w:tplc="0419001B">
      <w:start w:val="1"/>
      <w:numFmt w:val="lowerRoman"/>
      <w:lvlText w:val="%9."/>
      <w:lvlJc w:val="right"/>
      <w:pPr>
        <w:ind w:left="6352" w:hanging="180"/>
      </w:pPr>
    </w:lvl>
  </w:abstractNum>
  <w:abstractNum w:abstractNumId="6">
    <w:nsid w:val="120509E1"/>
    <w:multiLevelType w:val="hybridMultilevel"/>
    <w:tmpl w:val="18FE158C"/>
    <w:lvl w:ilvl="0" w:tplc="40428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56298"/>
    <w:multiLevelType w:val="hybridMultilevel"/>
    <w:tmpl w:val="AC3E4F3A"/>
    <w:lvl w:ilvl="0" w:tplc="226CE48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62C459E"/>
    <w:multiLevelType w:val="hybridMultilevel"/>
    <w:tmpl w:val="529236F8"/>
    <w:lvl w:ilvl="0" w:tplc="228245B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EF0031"/>
    <w:multiLevelType w:val="hybridMultilevel"/>
    <w:tmpl w:val="CC94E122"/>
    <w:lvl w:ilvl="0" w:tplc="904ACB9E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1EEC0258"/>
    <w:multiLevelType w:val="hybridMultilevel"/>
    <w:tmpl w:val="4AB2247E"/>
    <w:lvl w:ilvl="0" w:tplc="4A1C8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3319C"/>
    <w:multiLevelType w:val="hybridMultilevel"/>
    <w:tmpl w:val="61E60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D540E0"/>
    <w:multiLevelType w:val="hybridMultilevel"/>
    <w:tmpl w:val="1450B2F2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3">
    <w:nsid w:val="273D01F8"/>
    <w:multiLevelType w:val="hybridMultilevel"/>
    <w:tmpl w:val="F85A462E"/>
    <w:lvl w:ilvl="0" w:tplc="CDB64558">
      <w:start w:val="8"/>
      <w:numFmt w:val="bullet"/>
      <w:lvlText w:val=""/>
      <w:lvlJc w:val="left"/>
      <w:pPr>
        <w:ind w:left="927" w:hanging="360"/>
      </w:pPr>
      <w:rPr>
        <w:rFonts w:ascii="Symbol" w:eastAsiaTheme="minorEastAsia" w:hAnsi="Symbol" w:cs="Sylfae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276F040F"/>
    <w:multiLevelType w:val="hybridMultilevel"/>
    <w:tmpl w:val="CA9AFF22"/>
    <w:lvl w:ilvl="0" w:tplc="04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>
    <w:nsid w:val="299A4540"/>
    <w:multiLevelType w:val="hybridMultilevel"/>
    <w:tmpl w:val="CDEA1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140009"/>
    <w:multiLevelType w:val="hybridMultilevel"/>
    <w:tmpl w:val="2EBA0068"/>
    <w:lvl w:ilvl="0" w:tplc="F13894C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1694074"/>
    <w:multiLevelType w:val="hybridMultilevel"/>
    <w:tmpl w:val="EE969D58"/>
    <w:lvl w:ilvl="0" w:tplc="D85E4030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>
    <w:nsid w:val="3269130E"/>
    <w:multiLevelType w:val="hybridMultilevel"/>
    <w:tmpl w:val="70A04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BF746F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14343A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677F61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9F22C6"/>
    <w:multiLevelType w:val="hybridMultilevel"/>
    <w:tmpl w:val="AB86A50C"/>
    <w:lvl w:ilvl="0" w:tplc="339C402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0A1FCE"/>
    <w:multiLevelType w:val="hybridMultilevel"/>
    <w:tmpl w:val="932EC2CC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4">
    <w:nsid w:val="40EE286C"/>
    <w:multiLevelType w:val="hybridMultilevel"/>
    <w:tmpl w:val="BFFCC0AE"/>
    <w:lvl w:ilvl="0" w:tplc="8F2ABB0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>
    <w:nsid w:val="43281317"/>
    <w:multiLevelType w:val="hybridMultilevel"/>
    <w:tmpl w:val="08A29AFC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6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928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6CD75EC"/>
    <w:multiLevelType w:val="hybridMultilevel"/>
    <w:tmpl w:val="ED2EA4EA"/>
    <w:lvl w:ilvl="0" w:tplc="2D64BFEC">
      <w:start w:val="1"/>
      <w:numFmt w:val="decimal"/>
      <w:lvlText w:val="%1."/>
      <w:lvlJc w:val="left"/>
      <w:pPr>
        <w:ind w:left="218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>
    <w:nsid w:val="4F2C1585"/>
    <w:multiLevelType w:val="hybridMultilevel"/>
    <w:tmpl w:val="C89212BE"/>
    <w:lvl w:ilvl="0" w:tplc="5FE8DC78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9">
    <w:nsid w:val="59C93A8B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E34CDF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BE7E74"/>
    <w:multiLevelType w:val="hybridMultilevel"/>
    <w:tmpl w:val="2C5040C6"/>
    <w:lvl w:ilvl="0" w:tplc="0D6C3E72">
      <w:start w:val="1"/>
      <w:numFmt w:val="bullet"/>
      <w:lvlText w:val=""/>
      <w:lvlJc w:val="left"/>
      <w:pPr>
        <w:ind w:left="-66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32">
    <w:nsid w:val="5F7C597F"/>
    <w:multiLevelType w:val="hybridMultilevel"/>
    <w:tmpl w:val="30B05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D50B91"/>
    <w:multiLevelType w:val="hybridMultilevel"/>
    <w:tmpl w:val="1EC4A9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124DF6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DB2B12"/>
    <w:multiLevelType w:val="hybridMultilevel"/>
    <w:tmpl w:val="E386200A"/>
    <w:lvl w:ilvl="0" w:tplc="0DCCB82C">
      <w:start w:val="1"/>
      <w:numFmt w:val="decimal"/>
      <w:lvlText w:val="%1."/>
      <w:lvlJc w:val="left"/>
      <w:pPr>
        <w:ind w:left="-207" w:hanging="360"/>
      </w:pPr>
      <w:rPr>
        <w:rFonts w:ascii="GHEA Grapalat" w:hAnsi="GHEA Grapalat" w:cs="Sylfaen" w:hint="default"/>
        <w:b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8">
    <w:nsid w:val="69687A94"/>
    <w:multiLevelType w:val="hybridMultilevel"/>
    <w:tmpl w:val="2CE00F20"/>
    <w:lvl w:ilvl="0" w:tplc="817046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  <w:lang w:val="pt-B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706403"/>
    <w:multiLevelType w:val="hybridMultilevel"/>
    <w:tmpl w:val="CAA6F9B4"/>
    <w:lvl w:ilvl="0" w:tplc="3230D10A">
      <w:start w:val="1"/>
      <w:numFmt w:val="decimal"/>
      <w:lvlText w:val="%1."/>
      <w:lvlJc w:val="left"/>
      <w:pPr>
        <w:ind w:left="-65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655" w:hanging="360"/>
      </w:pPr>
    </w:lvl>
    <w:lvl w:ilvl="2" w:tplc="0409001B" w:tentative="1">
      <w:start w:val="1"/>
      <w:numFmt w:val="lowerRoman"/>
      <w:lvlText w:val="%3."/>
      <w:lvlJc w:val="right"/>
      <w:pPr>
        <w:ind w:left="1375" w:hanging="180"/>
      </w:pPr>
    </w:lvl>
    <w:lvl w:ilvl="3" w:tplc="0409000F" w:tentative="1">
      <w:start w:val="1"/>
      <w:numFmt w:val="decimal"/>
      <w:lvlText w:val="%4."/>
      <w:lvlJc w:val="left"/>
      <w:pPr>
        <w:ind w:left="2095" w:hanging="360"/>
      </w:pPr>
    </w:lvl>
    <w:lvl w:ilvl="4" w:tplc="04090019" w:tentative="1">
      <w:start w:val="1"/>
      <w:numFmt w:val="lowerLetter"/>
      <w:lvlText w:val="%5."/>
      <w:lvlJc w:val="left"/>
      <w:pPr>
        <w:ind w:left="2815" w:hanging="360"/>
      </w:pPr>
    </w:lvl>
    <w:lvl w:ilvl="5" w:tplc="0409001B" w:tentative="1">
      <w:start w:val="1"/>
      <w:numFmt w:val="lowerRoman"/>
      <w:lvlText w:val="%6."/>
      <w:lvlJc w:val="right"/>
      <w:pPr>
        <w:ind w:left="3535" w:hanging="180"/>
      </w:pPr>
    </w:lvl>
    <w:lvl w:ilvl="6" w:tplc="0409000F" w:tentative="1">
      <w:start w:val="1"/>
      <w:numFmt w:val="decimal"/>
      <w:lvlText w:val="%7."/>
      <w:lvlJc w:val="left"/>
      <w:pPr>
        <w:ind w:left="4255" w:hanging="360"/>
      </w:pPr>
    </w:lvl>
    <w:lvl w:ilvl="7" w:tplc="04090019" w:tentative="1">
      <w:start w:val="1"/>
      <w:numFmt w:val="lowerLetter"/>
      <w:lvlText w:val="%8."/>
      <w:lvlJc w:val="left"/>
      <w:pPr>
        <w:ind w:left="4975" w:hanging="360"/>
      </w:pPr>
    </w:lvl>
    <w:lvl w:ilvl="8" w:tplc="040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41">
    <w:nsid w:val="6CD866CF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280F3B"/>
    <w:multiLevelType w:val="hybridMultilevel"/>
    <w:tmpl w:val="70FE5A70"/>
    <w:lvl w:ilvl="0" w:tplc="00842FA4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7615B6"/>
    <w:multiLevelType w:val="hybridMultilevel"/>
    <w:tmpl w:val="DB0638AA"/>
    <w:lvl w:ilvl="0" w:tplc="C8D8AF40">
      <w:start w:val="1"/>
      <w:numFmt w:val="decimal"/>
      <w:lvlText w:val="%1"/>
      <w:lvlJc w:val="left"/>
      <w:pPr>
        <w:ind w:left="7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4" w:hanging="360"/>
      </w:pPr>
    </w:lvl>
    <w:lvl w:ilvl="2" w:tplc="0409001B" w:tentative="1">
      <w:start w:val="1"/>
      <w:numFmt w:val="lowerRoman"/>
      <w:lvlText w:val="%3."/>
      <w:lvlJc w:val="right"/>
      <w:pPr>
        <w:ind w:left="2144" w:hanging="180"/>
      </w:pPr>
    </w:lvl>
    <w:lvl w:ilvl="3" w:tplc="0409000F" w:tentative="1">
      <w:start w:val="1"/>
      <w:numFmt w:val="decimal"/>
      <w:lvlText w:val="%4."/>
      <w:lvlJc w:val="left"/>
      <w:pPr>
        <w:ind w:left="2864" w:hanging="360"/>
      </w:pPr>
    </w:lvl>
    <w:lvl w:ilvl="4" w:tplc="04090019" w:tentative="1">
      <w:start w:val="1"/>
      <w:numFmt w:val="lowerLetter"/>
      <w:lvlText w:val="%5."/>
      <w:lvlJc w:val="left"/>
      <w:pPr>
        <w:ind w:left="3584" w:hanging="360"/>
      </w:pPr>
    </w:lvl>
    <w:lvl w:ilvl="5" w:tplc="0409001B" w:tentative="1">
      <w:start w:val="1"/>
      <w:numFmt w:val="lowerRoman"/>
      <w:lvlText w:val="%6."/>
      <w:lvlJc w:val="right"/>
      <w:pPr>
        <w:ind w:left="4304" w:hanging="180"/>
      </w:pPr>
    </w:lvl>
    <w:lvl w:ilvl="6" w:tplc="0409000F" w:tentative="1">
      <w:start w:val="1"/>
      <w:numFmt w:val="decimal"/>
      <w:lvlText w:val="%7."/>
      <w:lvlJc w:val="left"/>
      <w:pPr>
        <w:ind w:left="5024" w:hanging="360"/>
      </w:pPr>
    </w:lvl>
    <w:lvl w:ilvl="7" w:tplc="04090019" w:tentative="1">
      <w:start w:val="1"/>
      <w:numFmt w:val="lowerLetter"/>
      <w:lvlText w:val="%8."/>
      <w:lvlJc w:val="left"/>
      <w:pPr>
        <w:ind w:left="5744" w:hanging="360"/>
      </w:pPr>
    </w:lvl>
    <w:lvl w:ilvl="8" w:tplc="040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44">
    <w:nsid w:val="773A338E"/>
    <w:multiLevelType w:val="hybridMultilevel"/>
    <w:tmpl w:val="AEB4A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721323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8733A3"/>
    <w:multiLevelType w:val="hybridMultilevel"/>
    <w:tmpl w:val="F1AAB0C2"/>
    <w:lvl w:ilvl="0" w:tplc="4DD2CA2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5" w:hanging="360"/>
      </w:pPr>
    </w:lvl>
    <w:lvl w:ilvl="2" w:tplc="0409001B" w:tentative="1">
      <w:start w:val="1"/>
      <w:numFmt w:val="lowerRoman"/>
      <w:lvlText w:val="%3."/>
      <w:lvlJc w:val="right"/>
      <w:pPr>
        <w:ind w:left="1375" w:hanging="180"/>
      </w:pPr>
    </w:lvl>
    <w:lvl w:ilvl="3" w:tplc="0409000F" w:tentative="1">
      <w:start w:val="1"/>
      <w:numFmt w:val="decimal"/>
      <w:lvlText w:val="%4."/>
      <w:lvlJc w:val="left"/>
      <w:pPr>
        <w:ind w:left="2095" w:hanging="360"/>
      </w:pPr>
    </w:lvl>
    <w:lvl w:ilvl="4" w:tplc="04090019" w:tentative="1">
      <w:start w:val="1"/>
      <w:numFmt w:val="lowerLetter"/>
      <w:lvlText w:val="%5."/>
      <w:lvlJc w:val="left"/>
      <w:pPr>
        <w:ind w:left="2815" w:hanging="360"/>
      </w:pPr>
    </w:lvl>
    <w:lvl w:ilvl="5" w:tplc="0409001B" w:tentative="1">
      <w:start w:val="1"/>
      <w:numFmt w:val="lowerRoman"/>
      <w:lvlText w:val="%6."/>
      <w:lvlJc w:val="right"/>
      <w:pPr>
        <w:ind w:left="3535" w:hanging="180"/>
      </w:pPr>
    </w:lvl>
    <w:lvl w:ilvl="6" w:tplc="0409000F" w:tentative="1">
      <w:start w:val="1"/>
      <w:numFmt w:val="decimal"/>
      <w:lvlText w:val="%7."/>
      <w:lvlJc w:val="left"/>
      <w:pPr>
        <w:ind w:left="4255" w:hanging="360"/>
      </w:pPr>
    </w:lvl>
    <w:lvl w:ilvl="7" w:tplc="04090019" w:tentative="1">
      <w:start w:val="1"/>
      <w:numFmt w:val="lowerLetter"/>
      <w:lvlText w:val="%8."/>
      <w:lvlJc w:val="left"/>
      <w:pPr>
        <w:ind w:left="4975" w:hanging="360"/>
      </w:pPr>
    </w:lvl>
    <w:lvl w:ilvl="8" w:tplc="0409001B" w:tentative="1">
      <w:start w:val="1"/>
      <w:numFmt w:val="lowerRoman"/>
      <w:lvlText w:val="%9."/>
      <w:lvlJc w:val="right"/>
      <w:pPr>
        <w:ind w:left="569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8"/>
  </w:num>
  <w:num w:numId="4">
    <w:abstractNumId w:val="38"/>
  </w:num>
  <w:num w:numId="5">
    <w:abstractNumId w:val="34"/>
  </w:num>
  <w:num w:numId="6">
    <w:abstractNumId w:val="44"/>
  </w:num>
  <w:num w:numId="7">
    <w:abstractNumId w:val="39"/>
  </w:num>
  <w:num w:numId="8">
    <w:abstractNumId w:val="14"/>
  </w:num>
  <w:num w:numId="9">
    <w:abstractNumId w:val="9"/>
  </w:num>
  <w:num w:numId="10">
    <w:abstractNumId w:val="12"/>
  </w:num>
  <w:num w:numId="11">
    <w:abstractNumId w:val="15"/>
  </w:num>
  <w:num w:numId="12">
    <w:abstractNumId w:val="1"/>
  </w:num>
  <w:num w:numId="13">
    <w:abstractNumId w:val="2"/>
  </w:num>
  <w:num w:numId="14">
    <w:abstractNumId w:val="18"/>
  </w:num>
  <w:num w:numId="15">
    <w:abstractNumId w:val="10"/>
  </w:num>
  <w:num w:numId="1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46"/>
  </w:num>
  <w:num w:numId="19">
    <w:abstractNumId w:val="36"/>
  </w:num>
  <w:num w:numId="20">
    <w:abstractNumId w:val="3"/>
  </w:num>
  <w:num w:numId="21">
    <w:abstractNumId w:val="22"/>
  </w:num>
  <w:num w:numId="22">
    <w:abstractNumId w:val="13"/>
  </w:num>
  <w:num w:numId="23">
    <w:abstractNumId w:val="24"/>
  </w:num>
  <w:num w:numId="24">
    <w:abstractNumId w:val="17"/>
  </w:num>
  <w:num w:numId="25">
    <w:abstractNumId w:val="27"/>
  </w:num>
  <w:num w:numId="26">
    <w:abstractNumId w:val="19"/>
  </w:num>
  <w:num w:numId="27">
    <w:abstractNumId w:val="8"/>
  </w:num>
  <w:num w:numId="28">
    <w:abstractNumId w:val="45"/>
  </w:num>
  <w:num w:numId="29">
    <w:abstractNumId w:val="33"/>
  </w:num>
  <w:num w:numId="30">
    <w:abstractNumId w:val="32"/>
  </w:num>
  <w:num w:numId="31">
    <w:abstractNumId w:val="47"/>
  </w:num>
  <w:num w:numId="32">
    <w:abstractNumId w:val="4"/>
  </w:num>
  <w:num w:numId="33">
    <w:abstractNumId w:val="25"/>
  </w:num>
  <w:num w:numId="34">
    <w:abstractNumId w:val="40"/>
  </w:num>
  <w:num w:numId="35">
    <w:abstractNumId w:val="42"/>
  </w:num>
  <w:num w:numId="36">
    <w:abstractNumId w:val="31"/>
  </w:num>
  <w:num w:numId="37">
    <w:abstractNumId w:val="7"/>
  </w:num>
  <w:num w:numId="38">
    <w:abstractNumId w:val="43"/>
  </w:num>
  <w:num w:numId="39">
    <w:abstractNumId w:val="0"/>
  </w:num>
  <w:num w:numId="40">
    <w:abstractNumId w:val="30"/>
  </w:num>
  <w:num w:numId="41">
    <w:abstractNumId w:val="35"/>
  </w:num>
  <w:num w:numId="42">
    <w:abstractNumId w:val="16"/>
  </w:num>
  <w:num w:numId="43">
    <w:abstractNumId w:val="29"/>
  </w:num>
  <w:num w:numId="44">
    <w:abstractNumId w:val="20"/>
  </w:num>
  <w:num w:numId="45">
    <w:abstractNumId w:val="23"/>
  </w:num>
  <w:num w:numId="46">
    <w:abstractNumId w:val="37"/>
  </w:num>
  <w:num w:numId="47">
    <w:abstractNumId w:val="41"/>
  </w:num>
  <w:num w:numId="48">
    <w:abstractNumId w:val="11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70"/>
    <w:rsid w:val="00005732"/>
    <w:rsid w:val="00013797"/>
    <w:rsid w:val="00023746"/>
    <w:rsid w:val="00024ACA"/>
    <w:rsid w:val="000274E7"/>
    <w:rsid w:val="000302A8"/>
    <w:rsid w:val="000330CA"/>
    <w:rsid w:val="00033488"/>
    <w:rsid w:val="00040A8F"/>
    <w:rsid w:val="00043888"/>
    <w:rsid w:val="00043A61"/>
    <w:rsid w:val="00043BDF"/>
    <w:rsid w:val="00043C9F"/>
    <w:rsid w:val="00045271"/>
    <w:rsid w:val="000472F8"/>
    <w:rsid w:val="00051F28"/>
    <w:rsid w:val="00060C29"/>
    <w:rsid w:val="000625FA"/>
    <w:rsid w:val="00074745"/>
    <w:rsid w:val="000820D8"/>
    <w:rsid w:val="00082156"/>
    <w:rsid w:val="00084848"/>
    <w:rsid w:val="000970BC"/>
    <w:rsid w:val="000974FF"/>
    <w:rsid w:val="000A16C4"/>
    <w:rsid w:val="000A588E"/>
    <w:rsid w:val="000A6653"/>
    <w:rsid w:val="000A6ADC"/>
    <w:rsid w:val="000B20EE"/>
    <w:rsid w:val="000B30A8"/>
    <w:rsid w:val="000B382B"/>
    <w:rsid w:val="000B4867"/>
    <w:rsid w:val="000B6834"/>
    <w:rsid w:val="000C2745"/>
    <w:rsid w:val="000C69A8"/>
    <w:rsid w:val="000C7D4E"/>
    <w:rsid w:val="000D0165"/>
    <w:rsid w:val="000D12D6"/>
    <w:rsid w:val="000D23D3"/>
    <w:rsid w:val="000D2CB7"/>
    <w:rsid w:val="000D4DBF"/>
    <w:rsid w:val="000D6AE1"/>
    <w:rsid w:val="000D7F1F"/>
    <w:rsid w:val="000E0060"/>
    <w:rsid w:val="000E106B"/>
    <w:rsid w:val="000E2866"/>
    <w:rsid w:val="000E7EBE"/>
    <w:rsid w:val="000F0E2A"/>
    <w:rsid w:val="000F54CF"/>
    <w:rsid w:val="000F604E"/>
    <w:rsid w:val="00102256"/>
    <w:rsid w:val="00102E54"/>
    <w:rsid w:val="001036BC"/>
    <w:rsid w:val="00105CE9"/>
    <w:rsid w:val="00105D1B"/>
    <w:rsid w:val="00110474"/>
    <w:rsid w:val="00114542"/>
    <w:rsid w:val="00120A09"/>
    <w:rsid w:val="00120C44"/>
    <w:rsid w:val="00123379"/>
    <w:rsid w:val="0012356E"/>
    <w:rsid w:val="00127A1F"/>
    <w:rsid w:val="0013002B"/>
    <w:rsid w:val="00135B07"/>
    <w:rsid w:val="0014041C"/>
    <w:rsid w:val="00141329"/>
    <w:rsid w:val="00143F16"/>
    <w:rsid w:val="001516DF"/>
    <w:rsid w:val="001540D4"/>
    <w:rsid w:val="00156761"/>
    <w:rsid w:val="00157C4F"/>
    <w:rsid w:val="00161BF0"/>
    <w:rsid w:val="001677DC"/>
    <w:rsid w:val="001711C4"/>
    <w:rsid w:val="00175EB9"/>
    <w:rsid w:val="001843C9"/>
    <w:rsid w:val="00194A64"/>
    <w:rsid w:val="001A137D"/>
    <w:rsid w:val="001A3EB5"/>
    <w:rsid w:val="001A69AD"/>
    <w:rsid w:val="001B2FAF"/>
    <w:rsid w:val="001B5278"/>
    <w:rsid w:val="001C0A7C"/>
    <w:rsid w:val="001C0CF6"/>
    <w:rsid w:val="001C5438"/>
    <w:rsid w:val="001D0EBD"/>
    <w:rsid w:val="001E1DAC"/>
    <w:rsid w:val="001E4331"/>
    <w:rsid w:val="001E61B6"/>
    <w:rsid w:val="001E62BC"/>
    <w:rsid w:val="001F105A"/>
    <w:rsid w:val="001F3619"/>
    <w:rsid w:val="001F4A85"/>
    <w:rsid w:val="001F4FCA"/>
    <w:rsid w:val="001F68C2"/>
    <w:rsid w:val="00203EAD"/>
    <w:rsid w:val="00207AD2"/>
    <w:rsid w:val="002125BE"/>
    <w:rsid w:val="00213CA0"/>
    <w:rsid w:val="0021518B"/>
    <w:rsid w:val="002157BF"/>
    <w:rsid w:val="00216274"/>
    <w:rsid w:val="002204D9"/>
    <w:rsid w:val="0022089F"/>
    <w:rsid w:val="00221D8B"/>
    <w:rsid w:val="00223D09"/>
    <w:rsid w:val="0022459B"/>
    <w:rsid w:val="00225AE7"/>
    <w:rsid w:val="00231612"/>
    <w:rsid w:val="00236048"/>
    <w:rsid w:val="002416E0"/>
    <w:rsid w:val="0024388E"/>
    <w:rsid w:val="002451E6"/>
    <w:rsid w:val="00255307"/>
    <w:rsid w:val="00256A48"/>
    <w:rsid w:val="00261168"/>
    <w:rsid w:val="002625EA"/>
    <w:rsid w:val="00264321"/>
    <w:rsid w:val="002719BE"/>
    <w:rsid w:val="00273C21"/>
    <w:rsid w:val="002779F3"/>
    <w:rsid w:val="0028192F"/>
    <w:rsid w:val="002845D4"/>
    <w:rsid w:val="00293018"/>
    <w:rsid w:val="00293D40"/>
    <w:rsid w:val="00295199"/>
    <w:rsid w:val="00296920"/>
    <w:rsid w:val="002A2625"/>
    <w:rsid w:val="002A500F"/>
    <w:rsid w:val="002B3457"/>
    <w:rsid w:val="002B6157"/>
    <w:rsid w:val="002B7018"/>
    <w:rsid w:val="002C1D8C"/>
    <w:rsid w:val="002C39AE"/>
    <w:rsid w:val="002C6FAD"/>
    <w:rsid w:val="002D380C"/>
    <w:rsid w:val="002D4263"/>
    <w:rsid w:val="002D5292"/>
    <w:rsid w:val="002D6980"/>
    <w:rsid w:val="002E09A6"/>
    <w:rsid w:val="002E3F84"/>
    <w:rsid w:val="002E4868"/>
    <w:rsid w:val="002E57FC"/>
    <w:rsid w:val="002E6711"/>
    <w:rsid w:val="002F3A0A"/>
    <w:rsid w:val="002F4B13"/>
    <w:rsid w:val="002F7043"/>
    <w:rsid w:val="00304CCE"/>
    <w:rsid w:val="00305820"/>
    <w:rsid w:val="00306CDA"/>
    <w:rsid w:val="00310658"/>
    <w:rsid w:val="00311710"/>
    <w:rsid w:val="003125CE"/>
    <w:rsid w:val="00325A65"/>
    <w:rsid w:val="00325DF1"/>
    <w:rsid w:val="00344785"/>
    <w:rsid w:val="003452E1"/>
    <w:rsid w:val="0035124E"/>
    <w:rsid w:val="00354951"/>
    <w:rsid w:val="003570D1"/>
    <w:rsid w:val="00360127"/>
    <w:rsid w:val="00363D08"/>
    <w:rsid w:val="003678FE"/>
    <w:rsid w:val="00367D82"/>
    <w:rsid w:val="0037122E"/>
    <w:rsid w:val="0037140B"/>
    <w:rsid w:val="003721FF"/>
    <w:rsid w:val="00376177"/>
    <w:rsid w:val="00377128"/>
    <w:rsid w:val="003817C6"/>
    <w:rsid w:val="0038416C"/>
    <w:rsid w:val="003859F4"/>
    <w:rsid w:val="003936E6"/>
    <w:rsid w:val="003A080A"/>
    <w:rsid w:val="003A0E5B"/>
    <w:rsid w:val="003A39A4"/>
    <w:rsid w:val="003A541C"/>
    <w:rsid w:val="003B1ED3"/>
    <w:rsid w:val="003B2683"/>
    <w:rsid w:val="003B3D5C"/>
    <w:rsid w:val="003B4E07"/>
    <w:rsid w:val="003B68AC"/>
    <w:rsid w:val="003D1BD8"/>
    <w:rsid w:val="003D241E"/>
    <w:rsid w:val="003D2F2E"/>
    <w:rsid w:val="003D5655"/>
    <w:rsid w:val="003D7767"/>
    <w:rsid w:val="003E2A1A"/>
    <w:rsid w:val="003E5D08"/>
    <w:rsid w:val="003E699E"/>
    <w:rsid w:val="003F1008"/>
    <w:rsid w:val="003F1AB6"/>
    <w:rsid w:val="003F76AD"/>
    <w:rsid w:val="00405920"/>
    <w:rsid w:val="00406177"/>
    <w:rsid w:val="00414715"/>
    <w:rsid w:val="00417C8A"/>
    <w:rsid w:val="00423057"/>
    <w:rsid w:val="004259F1"/>
    <w:rsid w:val="00425CD7"/>
    <w:rsid w:val="00431735"/>
    <w:rsid w:val="00431894"/>
    <w:rsid w:val="00433987"/>
    <w:rsid w:val="0044035B"/>
    <w:rsid w:val="00441D87"/>
    <w:rsid w:val="00446C10"/>
    <w:rsid w:val="00447B38"/>
    <w:rsid w:val="00450ACA"/>
    <w:rsid w:val="00450EE9"/>
    <w:rsid w:val="004560C6"/>
    <w:rsid w:val="004601D2"/>
    <w:rsid w:val="00466DB4"/>
    <w:rsid w:val="00470632"/>
    <w:rsid w:val="00474D01"/>
    <w:rsid w:val="00475A45"/>
    <w:rsid w:val="00475D77"/>
    <w:rsid w:val="00482004"/>
    <w:rsid w:val="00484DA5"/>
    <w:rsid w:val="00490124"/>
    <w:rsid w:val="00490541"/>
    <w:rsid w:val="004A1511"/>
    <w:rsid w:val="004B1968"/>
    <w:rsid w:val="004B1A1A"/>
    <w:rsid w:val="004B2F5A"/>
    <w:rsid w:val="004B4216"/>
    <w:rsid w:val="004B501B"/>
    <w:rsid w:val="004C0907"/>
    <w:rsid w:val="004C0B63"/>
    <w:rsid w:val="004C1338"/>
    <w:rsid w:val="004C67CE"/>
    <w:rsid w:val="004C6D59"/>
    <w:rsid w:val="004C755B"/>
    <w:rsid w:val="004C7A26"/>
    <w:rsid w:val="004C7F7D"/>
    <w:rsid w:val="004D01D2"/>
    <w:rsid w:val="004D154F"/>
    <w:rsid w:val="004D4770"/>
    <w:rsid w:val="004D60D6"/>
    <w:rsid w:val="004E019F"/>
    <w:rsid w:val="004E278D"/>
    <w:rsid w:val="004E602D"/>
    <w:rsid w:val="004F0A7C"/>
    <w:rsid w:val="004F0F56"/>
    <w:rsid w:val="004F109E"/>
    <w:rsid w:val="004F4579"/>
    <w:rsid w:val="004F4C79"/>
    <w:rsid w:val="004F6E8C"/>
    <w:rsid w:val="00501369"/>
    <w:rsid w:val="00507A5A"/>
    <w:rsid w:val="005106CF"/>
    <w:rsid w:val="00511673"/>
    <w:rsid w:val="005146AC"/>
    <w:rsid w:val="0051533A"/>
    <w:rsid w:val="00525D6D"/>
    <w:rsid w:val="00527403"/>
    <w:rsid w:val="00527C01"/>
    <w:rsid w:val="0053076F"/>
    <w:rsid w:val="0053137F"/>
    <w:rsid w:val="00531A66"/>
    <w:rsid w:val="00532BB2"/>
    <w:rsid w:val="00532ED0"/>
    <w:rsid w:val="00534F80"/>
    <w:rsid w:val="005411E6"/>
    <w:rsid w:val="00542EA5"/>
    <w:rsid w:val="00543A47"/>
    <w:rsid w:val="00544CE3"/>
    <w:rsid w:val="0054633D"/>
    <w:rsid w:val="005468C5"/>
    <w:rsid w:val="00547042"/>
    <w:rsid w:val="005523D0"/>
    <w:rsid w:val="005575B7"/>
    <w:rsid w:val="00557927"/>
    <w:rsid w:val="00557E83"/>
    <w:rsid w:val="005605A9"/>
    <w:rsid w:val="00567B63"/>
    <w:rsid w:val="0057019C"/>
    <w:rsid w:val="00577622"/>
    <w:rsid w:val="005808FC"/>
    <w:rsid w:val="0058201A"/>
    <w:rsid w:val="0058302D"/>
    <w:rsid w:val="00583F95"/>
    <w:rsid w:val="00584D2E"/>
    <w:rsid w:val="005955C8"/>
    <w:rsid w:val="005B1BEE"/>
    <w:rsid w:val="005B5BC1"/>
    <w:rsid w:val="005B7BBC"/>
    <w:rsid w:val="005C2920"/>
    <w:rsid w:val="005C7EFC"/>
    <w:rsid w:val="005D102B"/>
    <w:rsid w:val="005D14D0"/>
    <w:rsid w:val="005D1520"/>
    <w:rsid w:val="005D4041"/>
    <w:rsid w:val="005D5202"/>
    <w:rsid w:val="005D58DE"/>
    <w:rsid w:val="005D7F9E"/>
    <w:rsid w:val="005E00B9"/>
    <w:rsid w:val="005E208F"/>
    <w:rsid w:val="005E5394"/>
    <w:rsid w:val="005F37AD"/>
    <w:rsid w:val="005F65CF"/>
    <w:rsid w:val="006041E4"/>
    <w:rsid w:val="00606025"/>
    <w:rsid w:val="0060777D"/>
    <w:rsid w:val="006154E1"/>
    <w:rsid w:val="00616907"/>
    <w:rsid w:val="00625B14"/>
    <w:rsid w:val="00627C7D"/>
    <w:rsid w:val="00631B9F"/>
    <w:rsid w:val="00633AF0"/>
    <w:rsid w:val="0063422C"/>
    <w:rsid w:val="00646A60"/>
    <w:rsid w:val="006526F0"/>
    <w:rsid w:val="006544AC"/>
    <w:rsid w:val="006552DB"/>
    <w:rsid w:val="00660108"/>
    <w:rsid w:val="006611A0"/>
    <w:rsid w:val="0066335E"/>
    <w:rsid w:val="00663685"/>
    <w:rsid w:val="00663D51"/>
    <w:rsid w:val="00665913"/>
    <w:rsid w:val="006662D8"/>
    <w:rsid w:val="00667011"/>
    <w:rsid w:val="006729BC"/>
    <w:rsid w:val="006734F9"/>
    <w:rsid w:val="0067446B"/>
    <w:rsid w:val="0068266D"/>
    <w:rsid w:val="006877C3"/>
    <w:rsid w:val="00692EF0"/>
    <w:rsid w:val="00695A8C"/>
    <w:rsid w:val="006A0EE5"/>
    <w:rsid w:val="006A18F2"/>
    <w:rsid w:val="006A4F11"/>
    <w:rsid w:val="006B6C1E"/>
    <w:rsid w:val="006C23DA"/>
    <w:rsid w:val="006C3BA2"/>
    <w:rsid w:val="006C3EEB"/>
    <w:rsid w:val="006C4142"/>
    <w:rsid w:val="006C7B26"/>
    <w:rsid w:val="006D1926"/>
    <w:rsid w:val="006D1E1F"/>
    <w:rsid w:val="006D4E8B"/>
    <w:rsid w:val="006D5D83"/>
    <w:rsid w:val="006E00E8"/>
    <w:rsid w:val="006E3CEA"/>
    <w:rsid w:val="006E6605"/>
    <w:rsid w:val="006F125C"/>
    <w:rsid w:val="006F562E"/>
    <w:rsid w:val="00700482"/>
    <w:rsid w:val="00705D5B"/>
    <w:rsid w:val="00706C07"/>
    <w:rsid w:val="00707337"/>
    <w:rsid w:val="0072281F"/>
    <w:rsid w:val="00731E36"/>
    <w:rsid w:val="00735F27"/>
    <w:rsid w:val="00737A2C"/>
    <w:rsid w:val="00740963"/>
    <w:rsid w:val="00743FD3"/>
    <w:rsid w:val="007538DE"/>
    <w:rsid w:val="00753999"/>
    <w:rsid w:val="007559C1"/>
    <w:rsid w:val="007567CC"/>
    <w:rsid w:val="00763E43"/>
    <w:rsid w:val="007749C7"/>
    <w:rsid w:val="007763DF"/>
    <w:rsid w:val="00777045"/>
    <w:rsid w:val="00786684"/>
    <w:rsid w:val="0078774F"/>
    <w:rsid w:val="007900FA"/>
    <w:rsid w:val="007A05AF"/>
    <w:rsid w:val="007A1B90"/>
    <w:rsid w:val="007A4BAC"/>
    <w:rsid w:val="007A4C8E"/>
    <w:rsid w:val="007A4D09"/>
    <w:rsid w:val="007A56AB"/>
    <w:rsid w:val="007B1784"/>
    <w:rsid w:val="007B3014"/>
    <w:rsid w:val="007B31EC"/>
    <w:rsid w:val="007C63DC"/>
    <w:rsid w:val="007C7D92"/>
    <w:rsid w:val="007D0ACF"/>
    <w:rsid w:val="007E2239"/>
    <w:rsid w:val="007E24EC"/>
    <w:rsid w:val="007E48DF"/>
    <w:rsid w:val="007E514C"/>
    <w:rsid w:val="007F292A"/>
    <w:rsid w:val="007F469B"/>
    <w:rsid w:val="007F5DB3"/>
    <w:rsid w:val="007F76D5"/>
    <w:rsid w:val="0080030B"/>
    <w:rsid w:val="0080046B"/>
    <w:rsid w:val="0080122C"/>
    <w:rsid w:val="00806714"/>
    <w:rsid w:val="0080697E"/>
    <w:rsid w:val="00812776"/>
    <w:rsid w:val="0081448F"/>
    <w:rsid w:val="008170ED"/>
    <w:rsid w:val="008171D0"/>
    <w:rsid w:val="00824E94"/>
    <w:rsid w:val="00827D66"/>
    <w:rsid w:val="008319CF"/>
    <w:rsid w:val="008340FE"/>
    <w:rsid w:val="00835D9B"/>
    <w:rsid w:val="00837994"/>
    <w:rsid w:val="00840958"/>
    <w:rsid w:val="00843242"/>
    <w:rsid w:val="008438ED"/>
    <w:rsid w:val="00845CE8"/>
    <w:rsid w:val="00846D29"/>
    <w:rsid w:val="008506F0"/>
    <w:rsid w:val="00855C36"/>
    <w:rsid w:val="00855F7A"/>
    <w:rsid w:val="00856B2F"/>
    <w:rsid w:val="00860450"/>
    <w:rsid w:val="008661A8"/>
    <w:rsid w:val="0086728B"/>
    <w:rsid w:val="0087217E"/>
    <w:rsid w:val="00880150"/>
    <w:rsid w:val="0088044A"/>
    <w:rsid w:val="008815BA"/>
    <w:rsid w:val="0088316C"/>
    <w:rsid w:val="00892213"/>
    <w:rsid w:val="0089449A"/>
    <w:rsid w:val="00894637"/>
    <w:rsid w:val="008A03B1"/>
    <w:rsid w:val="008A52A9"/>
    <w:rsid w:val="008A6374"/>
    <w:rsid w:val="008B0099"/>
    <w:rsid w:val="008B0720"/>
    <w:rsid w:val="008B401E"/>
    <w:rsid w:val="008B5B37"/>
    <w:rsid w:val="008B6196"/>
    <w:rsid w:val="008B6701"/>
    <w:rsid w:val="008B7A3B"/>
    <w:rsid w:val="008C2F28"/>
    <w:rsid w:val="008C30C5"/>
    <w:rsid w:val="008C3DB8"/>
    <w:rsid w:val="008C464F"/>
    <w:rsid w:val="008C4A53"/>
    <w:rsid w:val="008D3A7C"/>
    <w:rsid w:val="008D45BF"/>
    <w:rsid w:val="008F31C8"/>
    <w:rsid w:val="008F38BC"/>
    <w:rsid w:val="008F482B"/>
    <w:rsid w:val="008F5817"/>
    <w:rsid w:val="008F6B2B"/>
    <w:rsid w:val="00901FDA"/>
    <w:rsid w:val="00902C65"/>
    <w:rsid w:val="0090774E"/>
    <w:rsid w:val="00920B2D"/>
    <w:rsid w:val="00926B38"/>
    <w:rsid w:val="00930BEE"/>
    <w:rsid w:val="00933811"/>
    <w:rsid w:val="009451A6"/>
    <w:rsid w:val="00946042"/>
    <w:rsid w:val="00946057"/>
    <w:rsid w:val="00951436"/>
    <w:rsid w:val="00951B39"/>
    <w:rsid w:val="00954C0A"/>
    <w:rsid w:val="00954F62"/>
    <w:rsid w:val="009554C1"/>
    <w:rsid w:val="0095642A"/>
    <w:rsid w:val="00961878"/>
    <w:rsid w:val="00965C24"/>
    <w:rsid w:val="00965DF1"/>
    <w:rsid w:val="00971DB3"/>
    <w:rsid w:val="00980103"/>
    <w:rsid w:val="00980332"/>
    <w:rsid w:val="009805CE"/>
    <w:rsid w:val="009852E5"/>
    <w:rsid w:val="00986CB0"/>
    <w:rsid w:val="0099079B"/>
    <w:rsid w:val="00992992"/>
    <w:rsid w:val="00992DF7"/>
    <w:rsid w:val="0099538A"/>
    <w:rsid w:val="00997A3F"/>
    <w:rsid w:val="009A03BD"/>
    <w:rsid w:val="009A2CEB"/>
    <w:rsid w:val="009A47D0"/>
    <w:rsid w:val="009A5505"/>
    <w:rsid w:val="009B08C1"/>
    <w:rsid w:val="009B4311"/>
    <w:rsid w:val="009B5DEA"/>
    <w:rsid w:val="009B62B0"/>
    <w:rsid w:val="009B6726"/>
    <w:rsid w:val="009C4806"/>
    <w:rsid w:val="009F121F"/>
    <w:rsid w:val="009F1702"/>
    <w:rsid w:val="009F19AA"/>
    <w:rsid w:val="009F271C"/>
    <w:rsid w:val="009F5087"/>
    <w:rsid w:val="009F6F7A"/>
    <w:rsid w:val="00A00750"/>
    <w:rsid w:val="00A0161B"/>
    <w:rsid w:val="00A02296"/>
    <w:rsid w:val="00A028B9"/>
    <w:rsid w:val="00A04CC2"/>
    <w:rsid w:val="00A07E77"/>
    <w:rsid w:val="00A10342"/>
    <w:rsid w:val="00A17FA5"/>
    <w:rsid w:val="00A22FEF"/>
    <w:rsid w:val="00A24F58"/>
    <w:rsid w:val="00A302EE"/>
    <w:rsid w:val="00A3334A"/>
    <w:rsid w:val="00A43169"/>
    <w:rsid w:val="00A47322"/>
    <w:rsid w:val="00A50A94"/>
    <w:rsid w:val="00A56499"/>
    <w:rsid w:val="00A637C8"/>
    <w:rsid w:val="00A656DE"/>
    <w:rsid w:val="00A717C7"/>
    <w:rsid w:val="00A72790"/>
    <w:rsid w:val="00A749AB"/>
    <w:rsid w:val="00A75998"/>
    <w:rsid w:val="00A769B0"/>
    <w:rsid w:val="00A82EE1"/>
    <w:rsid w:val="00A82F3B"/>
    <w:rsid w:val="00A85034"/>
    <w:rsid w:val="00A85D0A"/>
    <w:rsid w:val="00A8705F"/>
    <w:rsid w:val="00A900F2"/>
    <w:rsid w:val="00A92E20"/>
    <w:rsid w:val="00A9384A"/>
    <w:rsid w:val="00A93973"/>
    <w:rsid w:val="00A97724"/>
    <w:rsid w:val="00AA0C86"/>
    <w:rsid w:val="00AA69A0"/>
    <w:rsid w:val="00AB10D1"/>
    <w:rsid w:val="00AB14DF"/>
    <w:rsid w:val="00AB3732"/>
    <w:rsid w:val="00AB58CB"/>
    <w:rsid w:val="00AC42E6"/>
    <w:rsid w:val="00AC5E8E"/>
    <w:rsid w:val="00AD143F"/>
    <w:rsid w:val="00AD7E67"/>
    <w:rsid w:val="00AE1D9E"/>
    <w:rsid w:val="00AE4922"/>
    <w:rsid w:val="00AE4D04"/>
    <w:rsid w:val="00AF0F70"/>
    <w:rsid w:val="00AF1635"/>
    <w:rsid w:val="00AF38BA"/>
    <w:rsid w:val="00AF409F"/>
    <w:rsid w:val="00B01B4A"/>
    <w:rsid w:val="00B05F2F"/>
    <w:rsid w:val="00B1049D"/>
    <w:rsid w:val="00B10FC4"/>
    <w:rsid w:val="00B124EC"/>
    <w:rsid w:val="00B2410A"/>
    <w:rsid w:val="00B250FD"/>
    <w:rsid w:val="00B26087"/>
    <w:rsid w:val="00B306F3"/>
    <w:rsid w:val="00B32482"/>
    <w:rsid w:val="00B34EBD"/>
    <w:rsid w:val="00B379D6"/>
    <w:rsid w:val="00B40071"/>
    <w:rsid w:val="00B417A0"/>
    <w:rsid w:val="00B51EE9"/>
    <w:rsid w:val="00B56D15"/>
    <w:rsid w:val="00B62E2D"/>
    <w:rsid w:val="00B71E0C"/>
    <w:rsid w:val="00B72954"/>
    <w:rsid w:val="00B72C05"/>
    <w:rsid w:val="00B74952"/>
    <w:rsid w:val="00B774AA"/>
    <w:rsid w:val="00B82D1E"/>
    <w:rsid w:val="00B830D1"/>
    <w:rsid w:val="00B83143"/>
    <w:rsid w:val="00B85C70"/>
    <w:rsid w:val="00B868DC"/>
    <w:rsid w:val="00B9185D"/>
    <w:rsid w:val="00B92AD2"/>
    <w:rsid w:val="00B960FC"/>
    <w:rsid w:val="00B974B4"/>
    <w:rsid w:val="00BA1F6F"/>
    <w:rsid w:val="00BA243A"/>
    <w:rsid w:val="00BA322F"/>
    <w:rsid w:val="00BA32C1"/>
    <w:rsid w:val="00BA5923"/>
    <w:rsid w:val="00BB0DF8"/>
    <w:rsid w:val="00BB1FB9"/>
    <w:rsid w:val="00BB4E6E"/>
    <w:rsid w:val="00BC022C"/>
    <w:rsid w:val="00BC60CD"/>
    <w:rsid w:val="00BD161B"/>
    <w:rsid w:val="00BD1FEC"/>
    <w:rsid w:val="00BD2F0F"/>
    <w:rsid w:val="00BD372B"/>
    <w:rsid w:val="00BE507C"/>
    <w:rsid w:val="00BE675A"/>
    <w:rsid w:val="00BF53A4"/>
    <w:rsid w:val="00BF6B66"/>
    <w:rsid w:val="00BF7D22"/>
    <w:rsid w:val="00C01B85"/>
    <w:rsid w:val="00C01B93"/>
    <w:rsid w:val="00C074C5"/>
    <w:rsid w:val="00C1561D"/>
    <w:rsid w:val="00C16CF6"/>
    <w:rsid w:val="00C17564"/>
    <w:rsid w:val="00C2283E"/>
    <w:rsid w:val="00C254AD"/>
    <w:rsid w:val="00C26483"/>
    <w:rsid w:val="00C33B80"/>
    <w:rsid w:val="00C343FD"/>
    <w:rsid w:val="00C429D4"/>
    <w:rsid w:val="00C43B8B"/>
    <w:rsid w:val="00C501A8"/>
    <w:rsid w:val="00C622A2"/>
    <w:rsid w:val="00C652E5"/>
    <w:rsid w:val="00C653D1"/>
    <w:rsid w:val="00C664F9"/>
    <w:rsid w:val="00C67501"/>
    <w:rsid w:val="00C7132F"/>
    <w:rsid w:val="00C75B69"/>
    <w:rsid w:val="00C75D4F"/>
    <w:rsid w:val="00C81578"/>
    <w:rsid w:val="00C87683"/>
    <w:rsid w:val="00C95689"/>
    <w:rsid w:val="00C956A4"/>
    <w:rsid w:val="00C95C24"/>
    <w:rsid w:val="00CA088D"/>
    <w:rsid w:val="00CA33A6"/>
    <w:rsid w:val="00CA4D23"/>
    <w:rsid w:val="00CB0B6D"/>
    <w:rsid w:val="00CB53B7"/>
    <w:rsid w:val="00CB5F83"/>
    <w:rsid w:val="00CB7AB9"/>
    <w:rsid w:val="00CC025D"/>
    <w:rsid w:val="00CC0503"/>
    <w:rsid w:val="00CC50D6"/>
    <w:rsid w:val="00CD2B38"/>
    <w:rsid w:val="00CD2D6B"/>
    <w:rsid w:val="00CD772F"/>
    <w:rsid w:val="00CF0F14"/>
    <w:rsid w:val="00CF2E60"/>
    <w:rsid w:val="00CF3208"/>
    <w:rsid w:val="00CF5358"/>
    <w:rsid w:val="00D0155C"/>
    <w:rsid w:val="00D04A5B"/>
    <w:rsid w:val="00D05AE3"/>
    <w:rsid w:val="00D134C0"/>
    <w:rsid w:val="00D15972"/>
    <w:rsid w:val="00D17162"/>
    <w:rsid w:val="00D17F3F"/>
    <w:rsid w:val="00D24083"/>
    <w:rsid w:val="00D3151B"/>
    <w:rsid w:val="00D320DF"/>
    <w:rsid w:val="00D346D3"/>
    <w:rsid w:val="00D35BDA"/>
    <w:rsid w:val="00D533B2"/>
    <w:rsid w:val="00D56376"/>
    <w:rsid w:val="00D5731F"/>
    <w:rsid w:val="00D57B3C"/>
    <w:rsid w:val="00D60E5C"/>
    <w:rsid w:val="00D6118A"/>
    <w:rsid w:val="00D619A6"/>
    <w:rsid w:val="00D63133"/>
    <w:rsid w:val="00D65B1A"/>
    <w:rsid w:val="00D678C3"/>
    <w:rsid w:val="00D67F38"/>
    <w:rsid w:val="00D72C57"/>
    <w:rsid w:val="00D77782"/>
    <w:rsid w:val="00D80E79"/>
    <w:rsid w:val="00D83E6A"/>
    <w:rsid w:val="00D93CEC"/>
    <w:rsid w:val="00D93FEE"/>
    <w:rsid w:val="00D95FBD"/>
    <w:rsid w:val="00D96F96"/>
    <w:rsid w:val="00DA0186"/>
    <w:rsid w:val="00DA211B"/>
    <w:rsid w:val="00DB2C12"/>
    <w:rsid w:val="00DB7CD0"/>
    <w:rsid w:val="00DC0CE6"/>
    <w:rsid w:val="00DC59B4"/>
    <w:rsid w:val="00DD2A55"/>
    <w:rsid w:val="00DD585D"/>
    <w:rsid w:val="00DE09A9"/>
    <w:rsid w:val="00DE47DC"/>
    <w:rsid w:val="00DF21A8"/>
    <w:rsid w:val="00DF2B78"/>
    <w:rsid w:val="00DF4518"/>
    <w:rsid w:val="00E04143"/>
    <w:rsid w:val="00E06C3E"/>
    <w:rsid w:val="00E16D1C"/>
    <w:rsid w:val="00E21297"/>
    <w:rsid w:val="00E2303A"/>
    <w:rsid w:val="00E250DA"/>
    <w:rsid w:val="00E27747"/>
    <w:rsid w:val="00E33E48"/>
    <w:rsid w:val="00E45A12"/>
    <w:rsid w:val="00E51D50"/>
    <w:rsid w:val="00E53989"/>
    <w:rsid w:val="00E61C53"/>
    <w:rsid w:val="00E6440C"/>
    <w:rsid w:val="00E663C2"/>
    <w:rsid w:val="00E71140"/>
    <w:rsid w:val="00E7313B"/>
    <w:rsid w:val="00E804E7"/>
    <w:rsid w:val="00E85544"/>
    <w:rsid w:val="00E85689"/>
    <w:rsid w:val="00E86C0F"/>
    <w:rsid w:val="00E87FC1"/>
    <w:rsid w:val="00E917BD"/>
    <w:rsid w:val="00E95EE6"/>
    <w:rsid w:val="00EA0891"/>
    <w:rsid w:val="00EA1E7C"/>
    <w:rsid w:val="00EA5B08"/>
    <w:rsid w:val="00EC491E"/>
    <w:rsid w:val="00ED0F18"/>
    <w:rsid w:val="00ED31C3"/>
    <w:rsid w:val="00ED4ADF"/>
    <w:rsid w:val="00ED691F"/>
    <w:rsid w:val="00EE0410"/>
    <w:rsid w:val="00EF4974"/>
    <w:rsid w:val="00EF6A67"/>
    <w:rsid w:val="00EF6EBB"/>
    <w:rsid w:val="00F002BA"/>
    <w:rsid w:val="00F014D9"/>
    <w:rsid w:val="00F05561"/>
    <w:rsid w:val="00F114B2"/>
    <w:rsid w:val="00F176C8"/>
    <w:rsid w:val="00F2131C"/>
    <w:rsid w:val="00F26EFA"/>
    <w:rsid w:val="00F330BF"/>
    <w:rsid w:val="00F422A9"/>
    <w:rsid w:val="00F43A00"/>
    <w:rsid w:val="00F4557D"/>
    <w:rsid w:val="00F50F13"/>
    <w:rsid w:val="00F52DC5"/>
    <w:rsid w:val="00F57388"/>
    <w:rsid w:val="00F615D3"/>
    <w:rsid w:val="00F61EBF"/>
    <w:rsid w:val="00F6412C"/>
    <w:rsid w:val="00F721A5"/>
    <w:rsid w:val="00F80BC1"/>
    <w:rsid w:val="00F85D8C"/>
    <w:rsid w:val="00F86B7F"/>
    <w:rsid w:val="00F87858"/>
    <w:rsid w:val="00F936FB"/>
    <w:rsid w:val="00F93DEB"/>
    <w:rsid w:val="00F95685"/>
    <w:rsid w:val="00F963F6"/>
    <w:rsid w:val="00FA01C7"/>
    <w:rsid w:val="00FA2AA0"/>
    <w:rsid w:val="00FA4EB6"/>
    <w:rsid w:val="00FB6B6D"/>
    <w:rsid w:val="00FC2E27"/>
    <w:rsid w:val="00FD1484"/>
    <w:rsid w:val="00FD2CCD"/>
    <w:rsid w:val="00FD6D84"/>
    <w:rsid w:val="00FF43C6"/>
    <w:rsid w:val="00FF6580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E934F-9694-4958-BB7B-0821FC77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770"/>
    <w:pPr>
      <w:spacing w:after="200" w:line="276" w:lineRule="auto"/>
    </w:pPr>
    <w:rPr>
      <w:rFonts w:eastAsiaTheme="minorEastAsia"/>
      <w:lang w:val="hy-AM" w:eastAsia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1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416E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4D477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4D4770"/>
    <w:rPr>
      <w:rFonts w:eastAsiaTheme="minorEastAsia"/>
      <w:lang w:val="hy-AM" w:eastAsia="hy-AM"/>
    </w:rPr>
  </w:style>
  <w:style w:type="table" w:styleId="TableGrid">
    <w:name w:val="Table Grid"/>
    <w:basedOn w:val="TableNormal"/>
    <w:uiPriority w:val="59"/>
    <w:rsid w:val="004D4770"/>
    <w:pPr>
      <w:spacing w:after="0" w:line="240" w:lineRule="auto"/>
    </w:pPr>
    <w:rPr>
      <w:rFonts w:eastAsiaTheme="minorEastAsia"/>
      <w:lang w:val="ru-RU"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4867"/>
    <w:pPr>
      <w:spacing w:after="0" w:line="240" w:lineRule="auto"/>
    </w:pPr>
    <w:rPr>
      <w:rFonts w:eastAsiaTheme="minorEastAsia"/>
      <w:lang w:val="hy-AM" w:eastAsia="hy-AM"/>
    </w:rPr>
  </w:style>
  <w:style w:type="character" w:styleId="Strong">
    <w:name w:val="Strong"/>
    <w:basedOn w:val="DefaultParagraphFont"/>
    <w:qFormat/>
    <w:rsid w:val="00FD6D84"/>
    <w:rPr>
      <w:b/>
      <w:bCs/>
    </w:rPr>
  </w:style>
  <w:style w:type="character" w:customStyle="1" w:styleId="1">
    <w:name w:val="Основной текст1"/>
    <w:basedOn w:val="DefaultParagraphFont"/>
    <w:rsid w:val="0049054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y2iqfc">
    <w:name w:val="y2iqfc"/>
    <w:basedOn w:val="DefaultParagraphFont"/>
    <w:rsid w:val="001B2FAF"/>
  </w:style>
  <w:style w:type="paragraph" w:styleId="HTMLPreformatted">
    <w:name w:val="HTML Preformatted"/>
    <w:basedOn w:val="Normal"/>
    <w:link w:val="HTMLPreformattedChar"/>
    <w:uiPriority w:val="99"/>
    <w:unhideWhenUsed/>
    <w:rsid w:val="001B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FA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B2F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A2"/>
    <w:rPr>
      <w:rFonts w:eastAsiaTheme="minorEastAsia"/>
      <w:lang w:val="hy-AM" w:eastAsia="hy-AM"/>
    </w:rPr>
  </w:style>
  <w:style w:type="paragraph" w:styleId="Footer">
    <w:name w:val="footer"/>
    <w:basedOn w:val="Normal"/>
    <w:link w:val="FooterChar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C3BA2"/>
    <w:rPr>
      <w:rFonts w:eastAsiaTheme="minorEastAsia"/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"/>
    <w:rsid w:val="000E10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hy-AM" w:eastAsia="hy-AM"/>
    </w:rPr>
  </w:style>
  <w:style w:type="character" w:customStyle="1" w:styleId="apple-converted-space">
    <w:name w:val="apple-converted-space"/>
    <w:basedOn w:val="DefaultParagraphFont"/>
    <w:rsid w:val="00AE4D04"/>
  </w:style>
  <w:style w:type="paragraph" w:customStyle="1" w:styleId="Default">
    <w:name w:val="Default"/>
    <w:rsid w:val="002208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Heading3Char">
    <w:name w:val="Heading 3 Char"/>
    <w:basedOn w:val="DefaultParagraphFont"/>
    <w:link w:val="Heading3"/>
    <w:rsid w:val="002416E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ListBullet">
    <w:name w:val="List Bullet"/>
    <w:basedOn w:val="Normal"/>
    <w:rsid w:val="002416E0"/>
    <w:pPr>
      <w:numPr>
        <w:numId w:val="39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DefaultParagraphFont"/>
    <w:rsid w:val="00902C65"/>
  </w:style>
  <w:style w:type="character" w:customStyle="1" w:styleId="ezkurwreuab5ozgtqnkl">
    <w:name w:val="ezkurwreuab5ozgtqnkl"/>
    <w:basedOn w:val="DefaultParagraphFont"/>
    <w:rsid w:val="00F2131C"/>
  </w:style>
  <w:style w:type="character" w:customStyle="1" w:styleId="anegp0gi0b9av8jahpyh">
    <w:name w:val="anegp0gi0b9av8jahpyh"/>
    <w:basedOn w:val="DefaultParagraphFont"/>
    <w:rsid w:val="008B5B37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ED0F18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ED0F1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NormalWeb">
    <w:name w:val="Normal (Web)"/>
    <w:basedOn w:val="Normal"/>
    <w:uiPriority w:val="99"/>
    <w:unhideWhenUsed/>
    <w:rsid w:val="008C4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mrcssattr">
    <w:name w:val="apple-tab-span_mr_css_attr"/>
    <w:basedOn w:val="DefaultParagraphFont"/>
    <w:rsid w:val="008C4A53"/>
  </w:style>
  <w:style w:type="character" w:styleId="PlaceholderText">
    <w:name w:val="Placeholder Text"/>
    <w:basedOn w:val="DefaultParagraphFont"/>
    <w:uiPriority w:val="99"/>
    <w:semiHidden/>
    <w:rsid w:val="008C4A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hur.melqon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rthur.melqonyan@anpp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D3AEA-3A59-42F4-89F2-0F8B7979D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3713</TotalTime>
  <Pages>3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Manavjyan</dc:creator>
  <cp:keywords/>
  <dc:description/>
  <cp:lastModifiedBy>Marine Manavjyan</cp:lastModifiedBy>
  <cp:revision>257</cp:revision>
  <dcterms:created xsi:type="dcterms:W3CDTF">2022-12-12T11:26:00Z</dcterms:created>
  <dcterms:modified xsi:type="dcterms:W3CDTF">2025-06-04T06:29:00Z</dcterms:modified>
</cp:coreProperties>
</file>