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автомобильной лестницы (автолестница)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Манавджян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marine.manavjyan@anpp.am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ՀԱԷԿ-ԷԱՃԱՊՁԲ-75/25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автомобильной лестницы (автолестница)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автомобильной лестницы (автолестница)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ՀԱԷԿ-ԷԱՃԱՊՁԲ-75/25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marine.manavjyan@anpp.am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автомобильной лестницы (автолестница)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ՀԱԷԿ-ԷԱՃԱՊՁԲ-75/25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ՀԱԷԿ-ԷԱՃԱՊՁԲ-75/25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ՀԱԷԿ-ԷԱՃԱՊՁԲ-75/25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ՀԱԷԿ-ԷԱՃԱՊՁԲ-75/25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"ՀԱԷԿ-ԷԱՃԱՊՁԲ-75/25"*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"ՀԱԷԿ-ԷԱՃԱՊՁԲ-75/25"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ՀԱԷԿ-ԷԱՃԱՊՁԲ-75/25*.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ՀԱԷԿ-ԷԱՃԱՊՁԲ-75/25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"ՀԱԷԿ-ԷԱՃԱՊՁԲ-75/25"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ՀԱԷԿ-ԷԱՃԱՊՁԲ-75/25*.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ՀԱԷԿ-ԷԱՃԱՊՁԲ-75/25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Howo SHACMAN  или аналог HOWO, КАМАЗ, DONGFENG, ISUZU.
Минимальный экологический стандарт Евро-5,
Пробег автомобиля на момент приёмки – не более 6000 км,
Технические требования к автолестнице:
Высота подъема лестницы: не менее 40 метров.
Базовое шасси согласно
Год изготовления шасси 2025 года
Колесная формула-6×4
Двигатель-дизельный
Мошность двигателя,л.с. –не менее 292
Коробка перемены передач  -механическая Трансмиссия – механическая или автоматическая,
Максимальная скорость движения,км/ч –не менее 80
Габаритные размеры  АЛ в транспортом положении,м
- длина –не более 12,0
- ширина - не более 2,55
- высота- не более 4,0
Полная масса АЛ,кг, - не более 24 000
В кабине базового щасси место водителя оборудовано пуьлтом управления сгу. 
Максимальная рабочая высота подьема  стрела полностью выдвинута и поднята на максимальный угол ,м. – не менее 42
Максимальная рабочая нагрузка на вершину  неприслонней лестницы,кг – не менее 300.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