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ՍՄԿԲԿ-ԷԱՃԱՊՁԲ-25/36</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 в 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Процессор-Intel core I3 12100, не менее 4 ядер, не менее 8 потоков, базовая частота не менее 3,3 ГГц, Материнская плата — Asus H610M-k, разъем LGA1700, 2 слота DDR4, 1 порт D-Sub, 1 порт HDMI®, 1 слот M.2, 4 порта SATA 6 Гбит/с, 1 порт Realtek 1 Гбит/с, 2 порта USB 3.2 Gen 1 (2 порта Type-A), 4 порта USB 2.0 (4 порта Type-A) Оперативная память – не менее DDR4 16 ГБ, 3000 МГц. Система охлаждения - DeepCool, Ck11509 Внутренняя память - SSD m2 nvme Goodram, не менее 512Гб Экран-Acer K222HQL, Тип экрана TN, Диагональ: не менее 22 дюймов, Разрешение 1920X1080, 1 × HDMI, 1 × Выходной порт VGA, 1 × DVI Мышь + клавиатура — Logitech MK120 Combo, тип подключения проводной, USB Товар новый и неиспользованный. Гарантийный срок: не менее 1 года **Примечание – если характеристики предмета покупки содержат заявление или ссылку на какой-либо товарный знак, патент, дизайн или модель, страну происхождения или конкретный источник или производителя, за исключением случаев, когда без них невозможно охарактеризовать предмет покупки. В случае использования ссылок читайте слово «или эквивалент» в описании характеристик. Согласно статье 13, пункту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 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 в 1. Печать, сканирование и копирование, Цвет: черный и белый, Максимальный формат: А4, Скорость монохромной печати не менее 18 страниц в минуту, Максимальная нагрузка не менее 8000 страниц/месяц, Максимальное разрешение печати не менее 1200 x 600 точек на дюйм, Разрешение сканера не менее 600x600 точек, Максимальный размер сканирования 216 мм Скорость копирования не менее 18 (стр./мин), Плотность копирования (точек на дюйм) не менее: 600 x 600 dpi Объем памяти не менее 64 МБ, С интерфейсом USB, В комплект входит 1 картридж, 1 соединительный кабель USB и 1 шнур питания. Он новый, неиспользованный, в заводской упаковке.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 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