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Համաձայն ՀՀ Կառավարության 2013 թվ.-ի մայիսի 2-ի  N 502-Ն որոշման 7-րդ կետի՝ դեղի պիտանիության ժամկետները գնորդին հանձնման պահին պետք է լինեն հետևյալը`ա.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Բոլոր հղումների դեպքում հասկանալ &lt;&lt;կամ համարժեք &gt;&gt; արտահայտությունը: 2.    Համաձայն ՀՀ կառավարության 2019 թվականի մայիսի 30-ի N 642-Ն որոշման սահմանվում է սպասարկման տարածքում գործող՝ մինչև 5 կմ շառավղով հեռավորության վրա դեղատների գտնվելու պահանջը, իսկ մինչև 5 կմ շառավղով հեռավորության վրա դեղատան բացակայության հիմքով գնման ընթացակարգը չկայանալու դեպքում հայտարարվում է նոր գնման ընթացակարգ` սահմանելով սպասարկման տարածքում գործող՝ մինչև 15 կմ շառավղով հեռավորության վրա դեղատների գտնվելու պահանջը: Գնման ընթացակարգի արդյունքում առաջին տեղն զբաղեցրած մասնակիցը ներկայացնում է նաև իր կողմից առաջարկվող դեղատան մասին տեղեկատվություն (անվանումը, գտնվելու հասցեն, եթե առաջարկվող դեղատունը չի հանդիսանում հաղթող ճանաչված մասնակցի դեղատան մասնաճյուղ, ապա ներկայացնում է համատեղ գործունեության պայմանագիր): Տեղեկատվության հիման վրա գնահատվում է առաջին տեղն զբաղեցրած մասնակցի կողմից ներկայացված հայտը: ԱԱՊ և հաղթող ճանաչված մասնակցի հետ կնքված պայմանագրում նշվում է դեղատան վերաբերյալ ներկայացված տեղեկատվությունը: Մատակարարված /բացթողնված/ դեղորայքի քանակը պետք է չգերազանցի սույն հավելվածում նշված քանակից,  իսկ դեղատոմսում նշված դեղերը պետք է համապատասխանեն սույն հավելվածում նշվածին։                                                                                                                                                                                                                       Մասնակիցը, որն արդեն իրականացնում է դեղատնային գործունեություն,  պետք է միացված լինի Արմեդ էլեկտրոնային առողջապահության համակարգին և ունենա գրանցված ադիմնիստրատոր, որպեսզի դեղորայքը էլեկտրոնային դեղատոմսով դուրս գրելուց  հետո կարողանա սպասարկել հաճախորդներին ։ Դեղատանը դեղատոմսերը պահպանվում են  ՀՀ կառավարության 2019 թվականի օգոստոսի 15-ի N1080-Ն որոշմամբ սահմանված կարգով։ Սույն հրավերով նախատեսված ապրանքների մատակարարման համար պահանջվում է «Դեղատնային գործունեություն և հոգեմետ դեղորայքի վաճառքի լիցենզիա» Պայմանագրի կատարման վերջնաժամկետը լրանալուց հետո չիրացված (չմատակարարված) չափաքանակների մասով պայմանագիրը կլուծարվի: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+ 12.5 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250 մգ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