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68266D" w:rsidRDefault="004D4770" w:rsidP="006F0BC2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6F0BC2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4536"/>
        <w:gridCol w:w="1134"/>
        <w:gridCol w:w="992"/>
        <w:gridCol w:w="1276"/>
        <w:gridCol w:w="1701"/>
        <w:gridCol w:w="1843"/>
      </w:tblGrid>
      <w:tr w:rsidR="00B124EC" w:rsidRPr="00A97724" w:rsidTr="001976D7">
        <w:trPr>
          <w:trHeight w:val="6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A97724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A97724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A97724" w:rsidRDefault="00606025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A97724" w:rsidRDefault="00B124EC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A97724" w:rsidTr="001976D7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6F0BC2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A97724" w:rsidRDefault="00606025" w:rsidP="006F0BC2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A97724" w:rsidRDefault="00606025" w:rsidP="006F0BC2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1976D7" w:rsidRPr="00A97724" w:rsidTr="001976D7">
        <w:trPr>
          <w:cantSplit/>
          <w:trHeight w:val="113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6F321B" w:rsidRDefault="001976D7" w:rsidP="001976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 w:rsidRPr="006F321B"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color w:val="FF0000"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31711100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b/>
                <w:i/>
                <w:szCs w:val="20"/>
              </w:rPr>
              <w:t>Սարք կանչի</w:t>
            </w: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Arial Armenian" w:hAnsi="Arial Armenian" w:cs="Arial Cyr"/>
                <w:i/>
                <w:szCs w:val="20"/>
                <w:lang w:val="en-US"/>
              </w:rPr>
            </w:pP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Вызывное устройство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2A3AB3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Սնուցման լարումը 50Վ, 50Հց, ձայնի մակարդակը (уровень громкости) 75դԲ, աշխատունակ է օդի (-40˚С</w:t>
            </w:r>
            <w:r w:rsidR="00D47618" w:rsidRPr="00D47618">
              <w:rPr>
                <w:rFonts w:ascii="GHEA Grapalat" w:hAnsi="GHEA Grapalat" w:cs="Arial Cyr"/>
                <w:i/>
                <w:szCs w:val="20"/>
              </w:rPr>
              <w:t xml:space="preserve"> </w:t>
            </w:r>
            <w:r w:rsidRPr="001976D7">
              <w:rPr>
                <w:rFonts w:ascii="Symbol" w:hAnsi="Symbol" w:cs="Arial Cyr"/>
                <w:i/>
                <w:szCs w:val="20"/>
              </w:rPr>
              <w:t></w:t>
            </w:r>
            <w:r w:rsidR="00D47618" w:rsidRPr="00D47618">
              <w:rPr>
                <w:rFonts w:ascii="Symbol" w:hAnsi="Symbol" w:cs="Arial Cyr"/>
                <w:i/>
                <w:szCs w:val="20"/>
              </w:rPr>
              <w:t></w:t>
            </w:r>
            <w:r w:rsidRPr="001976D7">
              <w:rPr>
                <w:rFonts w:ascii="GHEA Grapalat" w:hAnsi="GHEA Grapalat" w:cs="Arial Cyr"/>
                <w:i/>
                <w:szCs w:val="20"/>
              </w:rPr>
              <w:t>+45˚С) ջերմաստիճանային միջակայքում, պաշտպանվածությունը IP65-ից ոչ ցածր, նախատեսված բաց տարածքում աշխատանքի համար</w:t>
            </w:r>
            <w:r w:rsidR="002A3AB3" w:rsidRPr="002A3AB3">
              <w:rPr>
                <w:rFonts w:ascii="GHEA Grapalat" w:hAnsi="GHEA Grapalat" w:cs="Arial Cyr"/>
                <w:i/>
                <w:szCs w:val="20"/>
              </w:rPr>
              <w:t>:</w:t>
            </w:r>
          </w:p>
          <w:p w:rsid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</w:p>
          <w:p w:rsidR="002A3AB3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 xml:space="preserve">Напряжение питания 50В 50Гц, уровень громкости 75Дб, работоспособен при температуре окружающей среды </w:t>
            </w: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Cs w:val="20"/>
              </w:rPr>
            </w:pPr>
            <w:r w:rsidRPr="001976D7">
              <w:rPr>
                <w:rFonts w:ascii="GHEA Grapalat" w:hAnsi="GHEA Grapalat" w:cs="Arial Cyr"/>
                <w:i/>
                <w:szCs w:val="20"/>
              </w:rPr>
              <w:t>(-40˚С</w:t>
            </w:r>
            <w:r w:rsidR="004A4C52" w:rsidRPr="004A4C52">
              <w:rPr>
                <w:rFonts w:ascii="GHEA Grapalat" w:hAnsi="GHEA Grapalat" w:cs="Arial Cyr"/>
                <w:i/>
                <w:szCs w:val="20"/>
                <w:lang w:val="ru-RU"/>
              </w:rPr>
              <w:t xml:space="preserve"> </w:t>
            </w:r>
            <w:r w:rsidRPr="001976D7">
              <w:rPr>
                <w:rFonts w:ascii="Symbol" w:hAnsi="Symbol" w:cs="Arial Cyr"/>
                <w:i/>
                <w:szCs w:val="20"/>
              </w:rPr>
              <w:t></w:t>
            </w:r>
            <w:r w:rsidR="004A4C52">
              <w:rPr>
                <w:rFonts w:ascii="Symbol" w:hAnsi="Symbol" w:cs="Arial Cyr"/>
                <w:i/>
                <w:szCs w:val="20"/>
                <w:lang w:val="en-US"/>
              </w:rPr>
              <w:t></w:t>
            </w:r>
            <w:r w:rsidRPr="001976D7">
              <w:rPr>
                <w:rFonts w:ascii="GHEA Grapalat" w:hAnsi="GHEA Grapalat" w:cs="Arial Cyr"/>
                <w:i/>
                <w:szCs w:val="20"/>
              </w:rPr>
              <w:t xml:space="preserve">+45˚С), степень защиты не ниже </w:t>
            </w:r>
            <w:r w:rsidRPr="001976D7">
              <w:rPr>
                <w:rFonts w:ascii="GHEA Grapalat" w:hAnsi="GHEA Grapalat" w:cs="Arial Cyr"/>
                <w:i/>
                <w:szCs w:val="20"/>
                <w:lang w:val="en-US"/>
              </w:rPr>
              <w:t>IP</w:t>
            </w:r>
            <w:r w:rsidRPr="001976D7">
              <w:rPr>
                <w:rFonts w:ascii="GHEA Grapalat" w:hAnsi="GHEA Grapalat" w:cs="Arial Cyr"/>
                <w:i/>
                <w:szCs w:val="20"/>
              </w:rPr>
              <w:t>65, предназначенный для работы на открытом пространстве.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Default="002A3AB3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  <w:r w:rsidRPr="001976D7">
              <w:rPr>
                <w:rFonts w:ascii="GHEA Grapalat" w:hAnsi="GHEA Grapalat"/>
                <w:i/>
                <w:szCs w:val="20"/>
              </w:rPr>
              <w:t>Հ</w:t>
            </w:r>
            <w:r w:rsidR="001976D7" w:rsidRPr="001976D7">
              <w:rPr>
                <w:rFonts w:ascii="GHEA Grapalat" w:hAnsi="GHEA Grapalat"/>
                <w:i/>
                <w:szCs w:val="20"/>
              </w:rPr>
              <w:t>ատ</w:t>
            </w:r>
          </w:p>
          <w:p w:rsidR="002A3AB3" w:rsidRDefault="002A3AB3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</w:p>
          <w:p w:rsidR="002A3AB3" w:rsidRPr="002A3AB3" w:rsidRDefault="002A3AB3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FF0000"/>
                <w:szCs w:val="20"/>
              </w:rPr>
            </w:pPr>
            <w:r>
              <w:rPr>
                <w:rFonts w:ascii="GHEA Grapalat" w:hAnsi="GHEA Grapalat"/>
                <w:i/>
                <w:szCs w:val="20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lang w:val="en-US"/>
              </w:rPr>
            </w:pPr>
            <w:bookmarkStart w:id="0" w:name="_GoBack"/>
            <w:bookmarkEnd w:id="0"/>
            <w:r w:rsidRPr="001976D7">
              <w:rPr>
                <w:rFonts w:ascii="GHEA Grapalat" w:hAnsi="GHEA Grapalat"/>
                <w:i/>
                <w:color w:val="000000" w:themeColor="text1"/>
                <w:lang w:val="en-US"/>
              </w:rPr>
              <w:t>33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2A3AB3" w:rsidRDefault="001976D7" w:rsidP="001976D7">
            <w:pPr>
              <w:spacing w:after="0"/>
              <w:jc w:val="center"/>
              <w:rPr>
                <w:rFonts w:ascii="GHEA Grapalat" w:hAnsi="GHEA Grapalat"/>
                <w:b/>
                <w:i/>
                <w:color w:val="000000" w:themeColor="text1"/>
                <w:lang w:val="en-US"/>
              </w:rPr>
            </w:pPr>
            <w:r w:rsidRPr="002A3AB3">
              <w:rPr>
                <w:rFonts w:ascii="GHEA Grapalat" w:hAnsi="GHEA Grapalat"/>
                <w:b/>
                <w:i/>
                <w:color w:val="000000" w:themeColor="text1"/>
                <w:lang w:val="en-US"/>
              </w:rPr>
              <w:t>3387450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976D7">
              <w:rPr>
                <w:rFonts w:ascii="GHEA Grapalat" w:hAnsi="GHEA Grapalat"/>
                <w:b/>
                <w:i/>
                <w:sz w:val="20"/>
                <w:szCs w:val="20"/>
              </w:rPr>
              <w:t>Արմավիրի մարզ, ք. Մեծամոր, «ՀԱԷԿ» ՓԲԸ</w:t>
            </w:r>
          </w:p>
          <w:p w:rsidR="001976D7" w:rsidRPr="001976D7" w:rsidRDefault="001976D7" w:rsidP="001976D7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</w:p>
          <w:p w:rsidR="001976D7" w:rsidRPr="001976D7" w:rsidRDefault="001976D7" w:rsidP="001976D7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  <w:r w:rsidRPr="001976D7">
              <w:rPr>
                <w:rFonts w:ascii="GHEA Grapalat" w:hAnsi="GHEA Grapalat"/>
                <w:i/>
                <w:sz w:val="20"/>
                <w:szCs w:val="20"/>
              </w:rPr>
              <w:t>Армавирская область, г. Мецамор, ЗАО «ААЭК»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D7" w:rsidRPr="001976D7" w:rsidRDefault="001976D7" w:rsidP="001976D7">
            <w:pPr>
              <w:tabs>
                <w:tab w:val="left" w:pos="1450"/>
              </w:tabs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1976D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Պայմանագրի կնքման օրվանից </w:t>
            </w:r>
            <w:r w:rsidR="00243319">
              <w:rPr>
                <w:rFonts w:ascii="GHEA Grapalat" w:hAnsi="GHEA Grapalat"/>
                <w:b/>
                <w:i/>
                <w:sz w:val="20"/>
                <w:szCs w:val="20"/>
              </w:rPr>
              <w:t>240</w:t>
            </w:r>
            <w:r w:rsidRPr="001976D7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օրացուցային օրվա ընթացքում</w:t>
            </w:r>
          </w:p>
          <w:p w:rsidR="001976D7" w:rsidRPr="001976D7" w:rsidRDefault="001976D7" w:rsidP="001976D7">
            <w:pPr>
              <w:tabs>
                <w:tab w:val="left" w:pos="1450"/>
              </w:tabs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</w:p>
          <w:p w:rsidR="001976D7" w:rsidRPr="001976D7" w:rsidRDefault="001976D7" w:rsidP="00243319">
            <w:pPr>
              <w:tabs>
                <w:tab w:val="left" w:pos="1450"/>
              </w:tabs>
              <w:spacing w:after="0" w:line="240" w:lineRule="auto"/>
              <w:ind w:left="-108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1976D7">
              <w:rPr>
                <w:rFonts w:ascii="GHEA Grapalat" w:hAnsi="GHEA Grapalat"/>
                <w:i/>
                <w:sz w:val="20"/>
                <w:szCs w:val="20"/>
              </w:rPr>
              <w:t xml:space="preserve">В течение </w:t>
            </w:r>
            <w:r w:rsidR="00243319">
              <w:rPr>
                <w:rFonts w:ascii="GHEA Grapalat" w:hAnsi="GHEA Grapalat"/>
                <w:i/>
                <w:sz w:val="20"/>
                <w:szCs w:val="20"/>
              </w:rPr>
              <w:t>240</w:t>
            </w:r>
            <w:r w:rsidRPr="001976D7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1976D7">
              <w:rPr>
                <w:rFonts w:ascii="GHEA Grapalat" w:hAnsi="GHEA Grapalat"/>
                <w:i/>
                <w:sz w:val="20"/>
                <w:szCs w:val="20"/>
              </w:rPr>
              <w:t>календарных дней с даты заключения договора</w:t>
            </w:r>
          </w:p>
        </w:tc>
      </w:tr>
    </w:tbl>
    <w:p w:rsidR="007567CC" w:rsidRPr="00FA2AA0" w:rsidRDefault="007567CC" w:rsidP="006F0BC2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FE1AE0">
      <w:pPr>
        <w:spacing w:after="0" w:line="240" w:lineRule="auto"/>
        <w:ind w:left="-567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</w:t>
      </w:r>
      <w:r w:rsidR="002C4585" w:rsidRPr="002C4585">
        <w:rPr>
          <w:rFonts w:ascii="GHEA Grapalat" w:hAnsi="GHEA Grapalat" w:cs="Sylfaen"/>
          <w:b/>
          <w:i/>
          <w:sz w:val="24"/>
          <w:szCs w:val="24"/>
        </w:rPr>
        <w:t>ներ</w:t>
      </w:r>
      <w:r w:rsidRPr="00633AF0">
        <w:rPr>
          <w:rFonts w:ascii="GHEA Grapalat" w:hAnsi="GHEA Grapalat" w:cs="Sylfaen"/>
          <w:b/>
          <w:i/>
          <w:sz w:val="24"/>
          <w:szCs w:val="24"/>
        </w:rPr>
        <w:t>՝</w:t>
      </w:r>
    </w:p>
    <w:p w:rsidR="001976D7" w:rsidRPr="002A3AB3" w:rsidRDefault="001976D7" w:rsidP="00FE1AE0">
      <w:pPr>
        <w:pStyle w:val="ListParagraph"/>
        <w:tabs>
          <w:tab w:val="left" w:pos="3030"/>
        </w:tabs>
        <w:spacing w:after="0" w:line="240" w:lineRule="auto"/>
        <w:ind w:left="-567" w:firstLine="283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2A3AB3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Ապրանքը պետք է լինի նոր, պետք է ունենա անձնագիր` երաշխիքային պարտավորությունների վերաբերյալ նշումով, շահագործման  հրահանգ, փաթեթավորումը պետք է ապահովի ապրանքների մեխանիկական ամբողջականությունը, փաստաթղթերը պետք է լինեն թարգմանված հայերեն կամ ռուսերեն լեզուներով:</w:t>
      </w:r>
    </w:p>
    <w:p w:rsidR="006F0BC2" w:rsidRPr="001976D7" w:rsidRDefault="006F0BC2" w:rsidP="001976D7">
      <w:pPr>
        <w:spacing w:after="0" w:line="240" w:lineRule="auto"/>
        <w:ind w:left="-567" w:right="-143" w:firstLine="141"/>
        <w:contextualSpacing/>
        <w:jc w:val="both"/>
        <w:rPr>
          <w:rFonts w:ascii="GHEA Grapalat" w:hAnsi="GHEA Grapalat" w:cs="Sylfaen"/>
          <w:b/>
          <w:i/>
          <w:szCs w:val="24"/>
          <w:lang w:val="pt-BR"/>
        </w:rPr>
      </w:pPr>
    </w:p>
    <w:p w:rsidR="005B1BEE" w:rsidRDefault="002C4585" w:rsidP="00FE1AE0">
      <w:pPr>
        <w:spacing w:after="0" w:line="240" w:lineRule="auto"/>
        <w:ind w:left="-567" w:right="-143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2C4585">
        <w:rPr>
          <w:rFonts w:ascii="GHEA Grapalat" w:hAnsi="GHEA Grapalat" w:cs="Sylfaen"/>
          <w:b/>
          <w:i/>
          <w:sz w:val="24"/>
          <w:szCs w:val="24"/>
        </w:rPr>
        <w:t>Дополнительные условия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FE1AE0" w:rsidRPr="002A3AB3" w:rsidRDefault="00FE1AE0" w:rsidP="002A3AB3">
      <w:pPr>
        <w:spacing w:after="0" w:line="240" w:lineRule="auto"/>
        <w:ind w:left="-567" w:right="-2" w:firstLine="283"/>
        <w:contextualSpacing/>
        <w:jc w:val="both"/>
        <w:rPr>
          <w:rFonts w:ascii="GHEA Grapalat" w:hAnsi="GHEA Grapalat" w:cs="Sylfaen"/>
          <w:b/>
          <w:i/>
          <w:szCs w:val="24"/>
        </w:rPr>
      </w:pPr>
      <w:r w:rsidRPr="002A3AB3">
        <w:rPr>
          <w:rFonts w:ascii="GHEA Grapalat" w:hAnsi="GHEA Grapalat" w:cs="Sylfaen"/>
          <w:b/>
          <w:i/>
          <w:szCs w:val="24"/>
        </w:rPr>
        <w:t>Товар должен быть новым, иметь паспорт с отметкой о гарантийных обязательствах, инструкцию по эксплуатации, упаковка должна обеспечивать механическую целостность товара, документы должны быть переведены на армянский или русский язык.</w:t>
      </w:r>
    </w:p>
    <w:p w:rsidR="00FE1AE0" w:rsidRPr="00806714" w:rsidRDefault="00FE1AE0" w:rsidP="00FE1AE0">
      <w:pPr>
        <w:spacing w:after="0" w:line="240" w:lineRule="auto"/>
        <w:ind w:left="-567" w:right="-143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</w:p>
    <w:p w:rsidR="00406177" w:rsidRPr="00FE1AE0" w:rsidRDefault="00406177" w:rsidP="00FE1AE0">
      <w:pPr>
        <w:spacing w:after="0" w:line="240" w:lineRule="auto"/>
        <w:ind w:right="-143" w:hanging="284"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FE1AE0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FE1AE0" w:rsidRPr="00FE1AE0" w:rsidRDefault="00FE1AE0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Մանսակիցը իր կողմից առաջարկվող ապրանքի տեխնիկական բնութագրի հետ միաժանանակ պետք է ներկայացնի առաջարկվող ապրանքի ապրանքային նշանի, ֆիրմային անվանման, մակնիշի և արտադրողի վերաբերյալ տեղեկատվություն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ը: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Վաճառողին ստորագրված հանձնման-ընդունման արձանագրության տրամադրման ժամկետ – 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0 աշխատանքային օր</w:t>
      </w:r>
      <w:r w:rsidRPr="009B62B0">
        <w:rPr>
          <w:rFonts w:ascii="GHEA Grapalat" w:hAnsi="GHEA Grapalat" w:cs="Sylfaen"/>
          <w:b/>
          <w:bCs/>
          <w:i/>
          <w:sz w:val="20"/>
          <w:szCs w:val="16"/>
        </w:rPr>
        <w:t>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Թույլատրելի խախտման ժամկետ – 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10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օրացուցային օր,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պահանջները,</w:t>
      </w:r>
    </w:p>
    <w:p w:rsidR="00406177" w:rsidRPr="009B62B0" w:rsidRDefault="00406177" w:rsidP="001E4AFB">
      <w:pPr>
        <w:pStyle w:val="ListParagraph"/>
        <w:numPr>
          <w:ilvl w:val="0"/>
          <w:numId w:val="1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406177" w:rsidRPr="009B62B0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4"/>
          <w:szCs w:val="24"/>
          <w:lang w:val="pt-BR"/>
        </w:rPr>
      </w:pPr>
    </w:p>
    <w:p w:rsidR="0080122C" w:rsidRPr="00DF2B78" w:rsidRDefault="0080122C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8"/>
          <w:szCs w:val="24"/>
          <w:lang w:val="pt-BR"/>
        </w:rPr>
      </w:pPr>
    </w:p>
    <w:p w:rsidR="00406177" w:rsidRDefault="00406177" w:rsidP="006F0BC2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8"/>
          <w:u w:val="single"/>
        </w:rPr>
      </w:pPr>
      <w:r w:rsidRPr="009B62B0">
        <w:rPr>
          <w:rFonts w:ascii="GHEA Grapalat" w:hAnsi="GHEA Grapalat" w:cs="Times New Roman"/>
          <w:b/>
          <w:i/>
          <w:sz w:val="24"/>
          <w:szCs w:val="24"/>
        </w:rPr>
        <w:lastRenderedPageBreak/>
        <w:t>Необходимая информация</w:t>
      </w:r>
      <w:r w:rsidRPr="009B62B0">
        <w:rPr>
          <w:rFonts w:ascii="GHEA Grapalat" w:hAnsi="GHEA Grapalat" w:cs="Times New Roman"/>
          <w:b/>
          <w:i/>
          <w:sz w:val="28"/>
          <w:u w:val="single"/>
        </w:rPr>
        <w:t>!</w:t>
      </w:r>
    </w:p>
    <w:p w:rsidR="00FE1AE0" w:rsidRPr="00FE1AE0" w:rsidRDefault="00406177" w:rsidP="002A3AB3">
      <w:pPr>
        <w:spacing w:after="0" w:line="240" w:lineRule="auto"/>
        <w:ind w:left="-284" w:right="140" w:hanging="283"/>
        <w:contextualSpacing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1.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FE1AE0" w:rsidRP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Участник вместе с технической характеристикой предлагаемого им товара должен представить информация о товарном знаке, торговом </w:t>
      </w:r>
      <w:r w:rsid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FE1AE0" w:rsidRPr="00FE1AE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наименовании, марке и производителе.</w:t>
      </w:r>
    </w:p>
    <w:p w:rsidR="00406177" w:rsidRPr="009B62B0" w:rsidRDefault="00FE1AE0" w:rsidP="002A3AB3">
      <w:pPr>
        <w:pStyle w:val="ListParagraph"/>
        <w:spacing w:after="0" w:line="240" w:lineRule="auto"/>
        <w:ind w:left="-567" w:right="140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2.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Срок предоставления Продавцу подписанного протокола приема-передачи – 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30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рабочих дней,</w:t>
      </w:r>
    </w:p>
    <w:p w:rsidR="00406177" w:rsidRPr="009B62B0" w:rsidRDefault="00FE1AE0" w:rsidP="002A3AB3">
      <w:pPr>
        <w:pStyle w:val="ListParagraph"/>
        <w:tabs>
          <w:tab w:val="left" w:pos="3030"/>
        </w:tabs>
        <w:spacing w:after="0" w:line="240" w:lineRule="auto"/>
        <w:ind w:left="-567" w:right="140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3.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Допустимый срок нарушения</w:t>
      </w:r>
      <w:r w:rsid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-</w:t>
      </w:r>
      <w:r w:rsidR="006C245B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10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календарных дней,</w:t>
      </w:r>
    </w:p>
    <w:p w:rsidR="00406177" w:rsidRPr="009B62B0" w:rsidRDefault="00FE1AE0" w:rsidP="002A3AB3">
      <w:pPr>
        <w:pStyle w:val="ListParagraph"/>
        <w:tabs>
          <w:tab w:val="left" w:pos="3030"/>
        </w:tabs>
        <w:spacing w:after="0" w:line="240" w:lineRule="auto"/>
        <w:ind w:left="-567" w:right="140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4.</w:t>
      </w: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406177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Продавец обязан соблюдать все требования внутриобъектного и пропускного режима, действующего на ААЭС,</w:t>
      </w:r>
    </w:p>
    <w:p w:rsidR="00406177" w:rsidRPr="0080122C" w:rsidRDefault="00FE1AE0" w:rsidP="002A3AB3">
      <w:pPr>
        <w:pStyle w:val="ListParagraph"/>
        <w:tabs>
          <w:tab w:val="left" w:pos="3030"/>
        </w:tabs>
        <w:spacing w:after="0" w:line="240" w:lineRule="auto"/>
        <w:ind w:left="-567" w:right="140"/>
        <w:jc w:val="both"/>
        <w:rPr>
          <w:rFonts w:ascii="GHEA Grapalat" w:hAnsi="GHEA Grapalat" w:cs="Times New Roman"/>
          <w:b/>
          <w:i/>
          <w:szCs w:val="24"/>
        </w:rPr>
      </w:pPr>
      <w:r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5. 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80122C" w:rsidRPr="009B62B0">
        <w:rPr>
          <w:rFonts w:ascii="Cambria Math" w:hAnsi="Cambria Math" w:cs="Cambria Math"/>
          <w:b/>
          <w:bCs/>
          <w:i/>
          <w:sz w:val="20"/>
          <w:szCs w:val="16"/>
          <w:lang w:val="pt-BR"/>
        </w:rPr>
        <w:t>​​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в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течение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рабочего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дня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с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9:00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15:30.</w:t>
      </w:r>
    </w:p>
    <w:p w:rsidR="00606025" w:rsidRPr="00DF2B78" w:rsidRDefault="00606025" w:rsidP="002A3AB3">
      <w:pPr>
        <w:spacing w:after="0" w:line="240" w:lineRule="auto"/>
        <w:ind w:left="-567" w:right="140" w:firstLine="142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4"/>
          <w:szCs w:val="20"/>
          <w:lang w:val="pt-BR"/>
        </w:rPr>
      </w:pPr>
    </w:p>
    <w:p w:rsidR="00A3334A" w:rsidRPr="000C2745" w:rsidRDefault="00A3334A" w:rsidP="002A3AB3">
      <w:pPr>
        <w:spacing w:after="0"/>
        <w:ind w:left="-567" w:right="140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2A3AB3">
      <w:pPr>
        <w:widowControl w:val="0"/>
        <w:spacing w:after="0"/>
        <w:ind w:left="-567" w:right="140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6F0BC2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9B62B0" w:rsidRDefault="005B1BEE" w:rsidP="002A3AB3">
      <w:pPr>
        <w:pStyle w:val="ListParagraph"/>
        <w:tabs>
          <w:tab w:val="left" w:pos="3030"/>
        </w:tabs>
        <w:spacing w:after="0" w:line="240" w:lineRule="auto"/>
        <w:ind w:left="-567" w:right="140" w:firstLine="141"/>
        <w:jc w:val="both"/>
        <w:rPr>
          <w:rFonts w:ascii="GHEA Grapalat" w:hAnsi="GHEA Grapalat" w:cs="Sylfaen"/>
          <w:b/>
          <w:bCs/>
          <w:i/>
          <w:sz w:val="20"/>
        </w:rPr>
      </w:pPr>
      <w:r w:rsidRPr="009B62B0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6C245B" w:rsidRPr="006C245B">
        <w:rPr>
          <w:rFonts w:ascii="GHEA Grapalat" w:hAnsi="GHEA Grapalat" w:cs="Sylfaen"/>
          <w:b/>
          <w:bCs/>
          <w:i/>
          <w:sz w:val="20"/>
        </w:rPr>
        <w:t>Գեղամ Բալումյանի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hyperlink r:id="rId8" w:history="1">
        <w:r w:rsidR="006C245B" w:rsidRPr="006C245B">
          <w:rPr>
            <w:rStyle w:val="Hyperlink"/>
            <w:rFonts w:ascii="GHEA Grapalat" w:hAnsi="GHEA Grapalat"/>
            <w:i/>
            <w:sz w:val="20"/>
            <w:szCs w:val="24"/>
            <w:lang w:val="pt-BR"/>
          </w:rPr>
          <w:t>gegham.balumyan@anpp.am</w:t>
        </w:r>
      </w:hyperlink>
      <w:r w:rsidRPr="009B62B0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8C7302" w:rsidRDefault="005B1BEE" w:rsidP="002A3AB3">
      <w:pPr>
        <w:widowControl w:val="0"/>
        <w:spacing w:after="0" w:line="240" w:lineRule="auto"/>
        <w:ind w:left="-567" w:right="140" w:firstLine="141"/>
        <w:jc w:val="both"/>
        <w:rPr>
          <w:rFonts w:ascii="GHEA Grapalat" w:hAnsi="GHEA Grapalat" w:cs="Sylfaen"/>
          <w:b/>
          <w:bCs/>
          <w:i/>
          <w:color w:val="FF0000"/>
          <w:sz w:val="2"/>
        </w:rPr>
      </w:pPr>
      <w:r w:rsidRPr="009B62B0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6C245B" w:rsidRPr="006C245B">
        <w:rPr>
          <w:rFonts w:ascii="GHEA Grapalat" w:hAnsi="GHEA Grapalat" w:cs="Sylfaen"/>
          <w:bCs/>
          <w:i/>
          <w:sz w:val="20"/>
          <w:lang w:val="ru-RU"/>
        </w:rPr>
        <w:t>Гегам Балумян</w:t>
      </w:r>
      <w:r w:rsidRPr="009B62B0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="006C245B" w:rsidRPr="006C245B">
          <w:rPr>
            <w:rStyle w:val="Hyperlink"/>
            <w:rFonts w:ascii="GHEA Grapalat" w:hAnsi="GHEA Grapalat"/>
            <w:i/>
            <w:sz w:val="20"/>
            <w:szCs w:val="24"/>
            <w:lang w:val="pt-BR"/>
          </w:rPr>
          <w:t>gegham.balumyan@anpp.am</w:t>
        </w:r>
      </w:hyperlink>
      <w:r w:rsidRPr="006C245B">
        <w:rPr>
          <w:rStyle w:val="Hyperlink"/>
          <w:b/>
          <w:i/>
          <w:szCs w:val="18"/>
        </w:rPr>
        <w:t>.</w:t>
      </w: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8C7302" w:rsidRDefault="008C7302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F65EDE" w:rsidRDefault="00F65EDE" w:rsidP="006F0BC2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p w:rsidR="00F65EDE" w:rsidRPr="00F65EDE" w:rsidRDefault="00F65EDE" w:rsidP="00F65EDE"/>
    <w:p w:rsidR="00F65EDE" w:rsidRDefault="00F65EDE" w:rsidP="00F65EDE"/>
    <w:p w:rsidR="00F65EDE" w:rsidRDefault="00F65EDE" w:rsidP="00F65EDE">
      <w:pPr>
        <w:rPr>
          <w:rFonts w:ascii="Sylfaen" w:hAnsi="Sylfaen"/>
        </w:rPr>
      </w:pPr>
    </w:p>
    <w:p w:rsidR="00F65EDE" w:rsidRDefault="00F65EDE" w:rsidP="00F65EDE">
      <w:pPr>
        <w:rPr>
          <w:rFonts w:ascii="Sylfaen" w:hAnsi="Sylfaen"/>
        </w:rPr>
      </w:pPr>
    </w:p>
    <w:p w:rsidR="00F65EDE" w:rsidRPr="00F65EDE" w:rsidRDefault="00F65EDE" w:rsidP="00F65EDE">
      <w:pPr>
        <w:rPr>
          <w:rFonts w:ascii="Sylfaen" w:hAnsi="Sylfaen"/>
        </w:rPr>
      </w:pPr>
    </w:p>
    <w:p w:rsidR="008C7302" w:rsidRPr="000C2745" w:rsidRDefault="00F65EDE" w:rsidP="00F65EDE">
      <w:pPr>
        <w:tabs>
          <w:tab w:val="center" w:pos="5482"/>
        </w:tabs>
        <w:rPr>
          <w:rFonts w:ascii="GHEA Grapalat" w:hAnsi="GHEA Grapalat" w:cs="Sylfaen"/>
          <w:b/>
          <w:bCs/>
          <w:i/>
          <w:color w:val="FF0000"/>
          <w:sz w:val="2"/>
        </w:rPr>
      </w:pPr>
      <w:r>
        <w:tab/>
      </w:r>
    </w:p>
    <w:sectPr w:rsidR="008C7302" w:rsidRPr="000C2745" w:rsidSect="002A3AB3">
      <w:pgSz w:w="15840" w:h="12240" w:orient="landscape"/>
      <w:pgMar w:top="425" w:right="391" w:bottom="709" w:left="992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363" w:rsidRDefault="00BA0363" w:rsidP="006C3BA2">
      <w:pPr>
        <w:spacing w:after="0" w:line="240" w:lineRule="auto"/>
      </w:pPr>
      <w:r>
        <w:separator/>
      </w:r>
    </w:p>
  </w:endnote>
  <w:endnote w:type="continuationSeparator" w:id="0">
    <w:p w:rsidR="00BA0363" w:rsidRDefault="00BA0363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363" w:rsidRDefault="00BA0363" w:rsidP="006C3BA2">
      <w:pPr>
        <w:spacing w:after="0" w:line="240" w:lineRule="auto"/>
      </w:pPr>
      <w:r>
        <w:separator/>
      </w:r>
    </w:p>
  </w:footnote>
  <w:footnote w:type="continuationSeparator" w:id="0">
    <w:p w:rsidR="00BA0363" w:rsidRDefault="00BA0363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380CB0"/>
    <w:multiLevelType w:val="hybridMultilevel"/>
    <w:tmpl w:val="9C04D24C"/>
    <w:lvl w:ilvl="0" w:tplc="4B4AD8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5B53"/>
    <w:multiLevelType w:val="hybridMultilevel"/>
    <w:tmpl w:val="12BC1A62"/>
    <w:lvl w:ilvl="0" w:tplc="07CC5A2C">
      <w:start w:val="1"/>
      <w:numFmt w:val="bullet"/>
      <w:lvlText w:val="Þ"/>
      <w:lvlJc w:val="left"/>
      <w:pPr>
        <w:ind w:left="103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0FED3BCC"/>
    <w:multiLevelType w:val="hybridMultilevel"/>
    <w:tmpl w:val="726E41EC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>
    <w:nsid w:val="107A413F"/>
    <w:multiLevelType w:val="hybridMultilevel"/>
    <w:tmpl w:val="AAF03256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22BC3DB1"/>
    <w:multiLevelType w:val="hybridMultilevel"/>
    <w:tmpl w:val="002ACDF2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>
    <w:nsid w:val="285D3276"/>
    <w:multiLevelType w:val="hybridMultilevel"/>
    <w:tmpl w:val="1D20CE4E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B213F2E"/>
    <w:multiLevelType w:val="hybridMultilevel"/>
    <w:tmpl w:val="7194CCF6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305C02E5"/>
    <w:multiLevelType w:val="hybridMultilevel"/>
    <w:tmpl w:val="58844B80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403E4C17"/>
    <w:multiLevelType w:val="hybridMultilevel"/>
    <w:tmpl w:val="B69CFC0A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47997A53"/>
    <w:multiLevelType w:val="hybridMultilevel"/>
    <w:tmpl w:val="4552F11A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B4793"/>
    <w:multiLevelType w:val="hybridMultilevel"/>
    <w:tmpl w:val="2E4C9F6A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67810B68"/>
    <w:multiLevelType w:val="hybridMultilevel"/>
    <w:tmpl w:val="93D85656"/>
    <w:lvl w:ilvl="0" w:tplc="07CC5A2C">
      <w:start w:val="1"/>
      <w:numFmt w:val="bullet"/>
      <w:lvlText w:val="Þ"/>
      <w:lvlJc w:val="left"/>
      <w:pPr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2654A6"/>
    <w:multiLevelType w:val="hybridMultilevel"/>
    <w:tmpl w:val="68FAD442"/>
    <w:lvl w:ilvl="0" w:tplc="07CC5A2C">
      <w:start w:val="1"/>
      <w:numFmt w:val="bullet"/>
      <w:lvlText w:val="Þ"/>
      <w:lvlJc w:val="left"/>
      <w:pPr>
        <w:ind w:left="89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70FB2B27"/>
    <w:multiLevelType w:val="hybridMultilevel"/>
    <w:tmpl w:val="881E7A92"/>
    <w:lvl w:ilvl="0" w:tplc="07CC5A2C">
      <w:start w:val="1"/>
      <w:numFmt w:val="bullet"/>
      <w:lvlText w:val="Þ"/>
      <w:lvlJc w:val="left"/>
      <w:pPr>
        <w:ind w:left="10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13"/>
  </w:num>
  <w:num w:numId="13">
    <w:abstractNumId w:val="14"/>
  </w:num>
  <w:num w:numId="14">
    <w:abstractNumId w:val="10"/>
  </w:num>
  <w:num w:numId="15">
    <w:abstractNumId w:val="7"/>
  </w:num>
  <w:num w:numId="16">
    <w:abstractNumId w:val="12"/>
  </w:num>
  <w:num w:numId="1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976D7"/>
    <w:rsid w:val="001A137D"/>
    <w:rsid w:val="001A3EB5"/>
    <w:rsid w:val="001A69AD"/>
    <w:rsid w:val="001B2FAF"/>
    <w:rsid w:val="001B5278"/>
    <w:rsid w:val="001C0A7C"/>
    <w:rsid w:val="001C0CF6"/>
    <w:rsid w:val="001C5438"/>
    <w:rsid w:val="001E1DAC"/>
    <w:rsid w:val="001E4AFB"/>
    <w:rsid w:val="001E61B6"/>
    <w:rsid w:val="001E62BC"/>
    <w:rsid w:val="001F105A"/>
    <w:rsid w:val="001F3619"/>
    <w:rsid w:val="001F4A85"/>
    <w:rsid w:val="001F4FCA"/>
    <w:rsid w:val="001F5D96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319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3AB3"/>
    <w:rsid w:val="002A500F"/>
    <w:rsid w:val="002B3457"/>
    <w:rsid w:val="002B6157"/>
    <w:rsid w:val="002B7018"/>
    <w:rsid w:val="002C39AE"/>
    <w:rsid w:val="002C4585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304CCE"/>
    <w:rsid w:val="00306CDA"/>
    <w:rsid w:val="00310658"/>
    <w:rsid w:val="00311710"/>
    <w:rsid w:val="003125CE"/>
    <w:rsid w:val="00325A65"/>
    <w:rsid w:val="00325DF1"/>
    <w:rsid w:val="0035124E"/>
    <w:rsid w:val="00354951"/>
    <w:rsid w:val="003570D1"/>
    <w:rsid w:val="00360127"/>
    <w:rsid w:val="00363D08"/>
    <w:rsid w:val="003678FE"/>
    <w:rsid w:val="00367D82"/>
    <w:rsid w:val="0037140B"/>
    <w:rsid w:val="003721FF"/>
    <w:rsid w:val="00376177"/>
    <w:rsid w:val="00377128"/>
    <w:rsid w:val="003817C6"/>
    <w:rsid w:val="0038416C"/>
    <w:rsid w:val="003859F4"/>
    <w:rsid w:val="003936E6"/>
    <w:rsid w:val="003A0E5B"/>
    <w:rsid w:val="003A1983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5655"/>
    <w:rsid w:val="003D7767"/>
    <w:rsid w:val="003E2A1A"/>
    <w:rsid w:val="003E5D08"/>
    <w:rsid w:val="003F1008"/>
    <w:rsid w:val="003F1AB6"/>
    <w:rsid w:val="003F76AD"/>
    <w:rsid w:val="00406177"/>
    <w:rsid w:val="00414715"/>
    <w:rsid w:val="00417C8A"/>
    <w:rsid w:val="00423057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1275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4C52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4579"/>
    <w:rsid w:val="004F4C79"/>
    <w:rsid w:val="004F6D5E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69CB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0A7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069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245B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0BC2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67CC"/>
    <w:rsid w:val="00763E43"/>
    <w:rsid w:val="007749C7"/>
    <w:rsid w:val="007763DF"/>
    <w:rsid w:val="00777045"/>
    <w:rsid w:val="00786684"/>
    <w:rsid w:val="0078774F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F018F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40958"/>
    <w:rsid w:val="00843242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6196"/>
    <w:rsid w:val="008B6701"/>
    <w:rsid w:val="008B7A3B"/>
    <w:rsid w:val="008C3DB8"/>
    <w:rsid w:val="008C464F"/>
    <w:rsid w:val="008C7302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71DB3"/>
    <w:rsid w:val="00980332"/>
    <w:rsid w:val="009852E5"/>
    <w:rsid w:val="00986CB0"/>
    <w:rsid w:val="0099079B"/>
    <w:rsid w:val="00992992"/>
    <w:rsid w:val="00992DF7"/>
    <w:rsid w:val="00997A3F"/>
    <w:rsid w:val="009A03BD"/>
    <w:rsid w:val="009A2CEB"/>
    <w:rsid w:val="009A47D0"/>
    <w:rsid w:val="009A5505"/>
    <w:rsid w:val="009B08C1"/>
    <w:rsid w:val="009B5DEA"/>
    <w:rsid w:val="009B62B0"/>
    <w:rsid w:val="009B6726"/>
    <w:rsid w:val="009C39B5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E24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526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A0363"/>
    <w:rsid w:val="00BA1F6F"/>
    <w:rsid w:val="00BA322F"/>
    <w:rsid w:val="00BA32C1"/>
    <w:rsid w:val="00BA5923"/>
    <w:rsid w:val="00BB0DF8"/>
    <w:rsid w:val="00BB1FB9"/>
    <w:rsid w:val="00BB4E6E"/>
    <w:rsid w:val="00BC022C"/>
    <w:rsid w:val="00BC60CD"/>
    <w:rsid w:val="00BD0426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47618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4A38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31C3"/>
    <w:rsid w:val="00ED4ADF"/>
    <w:rsid w:val="00ED691F"/>
    <w:rsid w:val="00EE0410"/>
    <w:rsid w:val="00EF4974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50F13"/>
    <w:rsid w:val="00F52DC5"/>
    <w:rsid w:val="00F57388"/>
    <w:rsid w:val="00F615D3"/>
    <w:rsid w:val="00F61EBF"/>
    <w:rsid w:val="00F6412C"/>
    <w:rsid w:val="00F65EDE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96D83"/>
    <w:rsid w:val="00FA01C7"/>
    <w:rsid w:val="00FA2AA0"/>
    <w:rsid w:val="00FA4EB6"/>
    <w:rsid w:val="00FB6B6D"/>
    <w:rsid w:val="00FC2E27"/>
    <w:rsid w:val="00FD1484"/>
    <w:rsid w:val="00FD2CCD"/>
    <w:rsid w:val="00FD2FD3"/>
    <w:rsid w:val="00FD6D84"/>
    <w:rsid w:val="00FE1AE0"/>
    <w:rsid w:val="00FF43C6"/>
    <w:rsid w:val="00FF49EA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39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Heading4Char">
    <w:name w:val="Heading 4 Char"/>
    <w:basedOn w:val="DefaultParagraphFont"/>
    <w:link w:val="Heading4"/>
    <w:uiPriority w:val="99"/>
    <w:semiHidden/>
    <w:rsid w:val="009C39B5"/>
    <w:rPr>
      <w:rFonts w:asciiTheme="majorHAnsi" w:eastAsiaTheme="majorEastAsia" w:hAnsiTheme="majorHAnsi" w:cstheme="majorBidi"/>
      <w:i/>
      <w:iCs/>
      <w:color w:val="2E74B5" w:themeColor="accent1" w:themeShade="BF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CB7D1-3B4B-493E-88CD-41B4D836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3603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247</cp:revision>
  <dcterms:created xsi:type="dcterms:W3CDTF">2022-12-12T11:26:00Z</dcterms:created>
  <dcterms:modified xsi:type="dcterms:W3CDTF">2025-06-04T11:35:00Z</dcterms:modified>
</cp:coreProperties>
</file>