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PPC-EAAPDZB-2025/32</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Форма резки - микро Размеры резки – минимум 2x12 Вместимость – минимум 10 листов Уровень безопасности - P-5 Тип – бумага, гильза степлера, пластиковая карта Корзина – минимум 19 л Рабочий режим – минимум 10 минут непрерывной работы Дополнительная безопасность: наличие выключателя (замка). Транспортировка и разгрузка Товара на складе Покупателя осуществляются Продавцом за свой счет. Гарантийный срок - минимум 730 дней. Модель- Powershred 10M Micro-Cut Shredder, Leitz IQ OFFICE Pro P5, HSM SECURIO B24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июля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