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նախատեսված խրոնիկ տոտալ օկլյուզիաների համար, ծայրի տեսակը՝ Stright, ծայրը՝ 0,6g, ծայրը պոլիմերային և հիդրոֆիլիկ SLIP-COAT ծածկով, ծայրի ռենտգենկոնտրաստությունը 16սմ, ուղղորդիչի աշխատանքային երկարությունը 190սմ և 300սմ, ունի PTFE ծածկույթ, տրամագիծը՝ 0,010''/0.014''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190սմ և 300սմ երկարությամբ, զսպանակաձև քոյլի հիդրոֆիլիկ ծածկով, քոյլի երկարությունը 28սմ, ծայրը 0,7g., ծայրի ռենտգենանցանելիություն 3սմ, ծայրի տեսակները Stright և J , տրամագիծը՝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հիբրիդ ծածկույթով` հիդրոֆիլիկ ծածկ 18,5սմ և հիդրոֆոբիկ ծածկ 1,5սմ երկարությամբ, ուղղորդիչի երկարությունը 190սմ և 300սմ, ծայրը 0,5g, ծայրի ռենտգենանցանելիություն 3 սմ, տրամագիծը՝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հիդրոֆիլիկ ծածկույթով և պոլիմերային թաղանթով, երկարությունը 190սմ և 300 սմ, քոյլի երկարությունը 12սմ երկարությամբ, ծայրը 0,8g, ծայրի ռենտգենանցանելիություն 3 սմ, ծայրի տեսակները Stright, J և pre-shape, տրամագիծը՝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(NC) 0,014", կաթետրի երկարությունը՝ 140 սմ: Բալոնի նյութը ՝ Nylon: Կրկնակի հիդրոֆիլային ծածկույթի առկայություն: Մատակարարման համակարգ՝   Rapid exchange :Պատման ձևը` 3  թերթիկանի, (5 թերթիկ 4,5-5,0 չափսերի համար): Բալոնի նոմինալ բացման ճնշումը՝ ոչ ավել 12 մթն,պայթման առավելագույն ճնշումը՝20մթն:  Մուտքային պրոֆիլը ՝0.0336” (Ø 3.0 mm) պրոքսիմալ  շաֆթի տրամագիծը 2.0F/դիստալ մասի տրամագիծը՝ 2.36F (Ø 1.75մմ – 2.0 մմ); 2.55F (Ø 2.25 մմ – 3.5 մմ); 2.6F (Ø 3.75 մմ – 5.0 մմ):   Կախված վիրահատվող անոթի տրամագծից բալոնի պահաջվող չափերն են ըստ տրամագծերի՝ -1.75, 2.0, 2.25, 2.5,2.75, 3.0, 3.25, 3.5, 3.75, 4.0, 4.5, 5.0 մմ, Կախված վիրահատության ժամանակ հիվանդի անոթի վնասվածքի չափից բալոնի պահանջվող չափերն են ըստ երկարության` - 8, 10, 12,15,18մմ: Ցանկացած մատակարարված խմբաքանակի համար CE MARK կամ FDA որակի վկայականների առկայությունը պարտադիր է: Ցանկացած մատակարարված խմբաքանակի համար պարտադիր է արտադրող կազմակերպության կողմից մատակարարին տրված ծագման սերտիֆիկատի առկայությունը: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(RX) 0,014", կաթետրի երկարությունը՝ 140 սմ: Բալոնի նյութը ՝ Բեպակս: Կրկնակի հիդրոֆիլային ծածկույթի առկայություն: Մատակարարման համակարգ՝   Rapid exchange :Պատման ձևը` 3  թերթիկանի: Բալոնի նոմինալ բացման ճնշումը՝ ոչ ավել 6 մթն,պայթման առավելագույն ճնշումը՝14մթն:  Մուտքային պրոֆիլը ՝0.031” ,   պրոքսիմալ  շաֆթի տրամագիծը 2.0F/դիստալ մասի տրամագիծը՝ 2.36F – 2.7F (Ø1.75 մմ – 4.0 մմ):   Կախված վիրահատվող անոթի տրամագծից բալոնի պահաջվող չափերն են ըստ տրամագծերի՝ -1.0, 1.25, 1.5,1.75, 2.0, 2.25, 2.5,2.75, 3.0, 3.25, 3.5, 3.75, 4.0 մմ, Կախված վիրահատության ժամանակ հիվանդի անոթի վնասվածքի չափից բալոնի պահանջվող չափերն են ըստ երկարության` - 8, 10, 12,15,20, 30մմ: Ցանկացած մատակարարված խմբաքանակի համար CE MARK կամ FDA որակի վկայականների առկայությունը պարտադիր է: Ցանկացած մատակարարված խմբաքանակի համար պարտադիր է արտադրող կազմակերպության կողմից մատակարարին տրված ծագման սերտիֆիկատի առկայությունը: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 կոմպլեկտ, որը բաղկացած է օդամղիչ սարքից սեղմակով , 20սս ներարկիչով, 30 բարել ճնշումով, եռուղի կատետեր, իգրեկ կոննեկտոր զսպանակային մեխանիզմով սեղմակ տիպի, վաերի բռնիչ պտտելու համար, ինտրոդյուսերի փական, երկարացման ճկուն միացում եռուղիով,մետաղական ասեղով: Ֆորմատ՝ հատ:  Արտադրող երկրի և ֆիրմային նշանի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թափանցիկ համակարգ ինտերվենցիոն միջամտությունների ժամանակ հեղուկի մատակարարման համար,  ճնշումը` 1050psi : Luer-Lock միացում: Եռակի  հոսքային տարբերակ, ծորակներին միացված են ռենտգենացայտուն նյութի համար նախատեսված երակային համակարգ, ֆիզ լուծույթի համակարգ և ճնշման փոխակերպիչին գնացող երկարացուցիչ` 120սմ: Կոնտրաստի ներմուծման խողովակի արտաքին լուսանցքի տրամագիծը 3մմ (0.118inch),ներքինը՝1.3մմ (0.0515 inch):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կազմված է՝ նիտիլոնային միջուկից ,պատված է Slip-COAT հիդրոֆիլիկ ծածկույթով: Կախված վիրահատվող անոթի առանձնահատկություններից ծայրի պահանջվող ձևերն են` Straight-Tip, Angle-Tip, 1.5J-Tip, 3J-Tip, 6J-Tip : J- անկյունը տարբեր աստիճանի: Կախված վիրահատվող անոթի առանձնահատկություններից ուղղորդիչի պահանջվող տրամագծերն են`0.89mm (0.035 inch): Կախված վիրահատվող անոթի առանձնահատկություններից ուղղորդիչի պահանջվող երկարություններն են՝ 150cm ,180cm , 260cm ։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հիբրիդային ծածկույթի դիզայնով:Դիստալ հատվածը ծայրից 15սմ  պատված է սիլիկոնե ծածկույթով, միջին հատվածը 65սմ  պատված է՝ հիդրոֆիլիկ Slip-COAT ծածկույթով, Պրոքսիմալ հատվածի 70-220սմ հատվածը պատված է սիլիկոնե ծածկույթով   : Կախված վիրահատվող անոթի առանձնահատկություններից ծայրի պահանջվող ձևերն են`  Angle-Tip, 1.5J-Tip, 3J-Tip : J- անկյունը տարբեր աստիճանի: Կախված վիրահատվող անոթի առանձնահատկություններից ուղղորդիչի պահանջվող տրամագծերն են`0.89mm (0.035 inch): Կախված վիրահատվող անոթի առանձնահատկություններից ուղղորդիչի պահանջվող երկարություններն են՝ 150cm ,180cm ,260cm  լ։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Ինտրոդյուսեր-կոմպլեկտ նախատեսված ռադիալ միջամտության համար՝չափսը` ըստ պատվիրատուի պահանջի 4Fr, 5Fr, 6Fr, 7F, 8Fr տրամագծերով: Ծայրի երկարությունը 11 սմ: Դիլատատորը պետք է օժտված լինի փակման մեխանիզմով, որը պետք է կանխի դալատատորի սահելու հավանականությունը և մինիմալացնի արյան կորուստը:  Ուղղորդիչը պետք է կազմված լինի չժանգոտվող պողպատից կամ նիտինոլից պլատինե ծայրով և պետք է ունենա աշխատանքային երկու ծայր 3մմ երկարությամբ ճկուն J կամ ճկուն ուղիղ ծայր: Ուղղորդիչ լարի տրամագիծ/երկարություն 0.018″ (0.46մմ) x 40 սմ։ Ցանկացած մատակարարված խմբաքանակի համար CE MARK կամ FDA որակի վկայական/ների առկայությունը պարտադիր է: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"Ցածրպրոֆիլային բալոնային կաթետեր կորոնար անգիոպլաստիկայի համար:
Կազմված է կարմիր գույնի սրածայր նեյլոնե դիստալ մասից, ունի ռենտգենոկոնտրաստ նշանակիրներ,
երկսեգմենտային շաֆթ՝ ճկուն դիստալ մասով և կոշտ միջին և պրոքսիմալ մասերով:
Push մոդիֆիկացիայում շաֆթը ներկայացված է միայն կոշտ դիստալ, միջին և պրոքսիմալ մասերով:
Բալոնի երկարությունները՝ 8, 12, 15, 20, 30 մմ.
Բալոնի տրամագծերը՝ 1.2, 1.5, 2.00, 2.25, 2.50, 2.75, 3.00,3.25, 3.50, 3.75, 4.00 մմ.
Push մոդիֆիկացիայի առկայությունը բալոնների փոքր տրամագծերի դեպքում՝
1.2, 1.5 մմ: Մուտքային պրոֆիլը՝ 0.017’’/0.43 մմ., բալոնի ծածկույթը՝ հիդրոֆիլիկ, շաֆթի ծածկույթը՝ հիդրոֆիլիկ, բալոնի նյութը՝ PEBAX, նոմինալ ճնշում՝ 6 մթն., պայթման ճնշումը՝ 12 -18 մթն. կախված չափերից, 
"Ցածրպրոֆիլային բալոնային կաթետեր կորոնար անգիոպլաստիկայի համար:
Կազմված է կարմիր գույնի սրածայր նեյլոնե դիստալ մասից, ունի ռենտգենոկոնտրաստ նշանակիրներ,
երկսեգմենտային շաֆթ՝ ճկուն դիստալ մասով և կոշտ միջին և պրոքսիմալ մասերով:
Push մոդիֆիկացիայում շաֆթը ներկայացված է միայն կոշտ դիստալ, միջին և պրոքսիմալ մասերով:
Բալոնի երկարությունները՝ 8, 12, 15, 20, 30 մմ.
Բալոնի տրամագծերը՝ 1.2, 1.5, 2.00, 2.25, 2.50, 2.75, 3.00,3.25, 3.50, 3.75, 4.00 մմ.
Push մոդիֆիկացիայի առկայությունը բալոնների փոքր տրամագծերի դեպքում՝
1.2, 1.5 մմ: Մուտքային պրոֆիլը՝ 0.017’’/0.43 մմ., բալոնի ծածկույթը՝ հիդրոֆիլիկ, շաֆթի ծածկույթը՝ հիդրոֆիլիկ, բալոնի նյութը՝ PEBAX, նոմինալ ճնշում՝ 6 մթն., պայթման ճնշումը՝ 12 -18 մթն. կախված չափերից, 
Ցածրպրոֆիլային բալոնային կաթետեր կորոնար անգիոպլաստիկայի համար:
Կազմված է կարմիր գույնի սրածայր նեյլոնե դիստալ մասից, ունի ռենտգենոկոնտրաստ նշանակիրներ,
երկսեգմենտային շաֆթ՝ ճկուն դիստալ մասով և կոշտ միջին և պրոքսիմալ մասերով:
Push մոդիֆիկացիայում շաֆթը ներկայացված է միայն կոշտ դիստալ, միջին և պրոքսիմալ մասերով:
Բալոնի երկարությունները՝ 8, 12, 15, 20, 30 մմ.
Բալոնի տրամագծերը՝ 1.2, 1.5, 2.00, 2.25, 2.50, 2.75, 3.00,3.25, 3.50, 3.75, 4.00 մմ.
Push մոդիֆիկացիայի առկայությունը բալոնների փոքր տրամագծերի դեպքում՝
1.2, 1.5 մմ: Մուտքային պրոֆիլը՝ 0.017’’/0.43 մմ., բալոնի ծածկույթը՝ հիդրոֆիլիկ, շաֆթի ծածկույթը՝ հիդրոֆիլիկ, բալոնի նյութը՝ PEBAX, նոմինալ ճնշում՝ 6 մթն., պայթման ճնշումը՝ 12 -18 մթն. կախված չափերից,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ընդլայնվող գնդանոթով, կաթետերի երկարությունը 142սմ: Պրոքսիմալ ծայրի տրամագիծը 1.98 Fr: Ծածկույթը հիդրոֆիլիկ: Կաթետերի չափերն են ըստ տրամագծի` 1.25մմ, 1.5մմ, 2.0մմ, 2.25մմ, 2.5մմ, 2.75մմ, 3.0մմ, 3.25, 3.5մմ, 4.0մմ, 4.5մմ։ Նոմինալ ճնշումը 7ատմ, մաքսիմալ ճնշումը` 1.25-ից 4.0 մմ տրամագծերի դեպքում` 16 ատմ, 4.5մմ տրամագծի դեպքում` 14 ատմ: Կաթետրի չափերն ըստ երկարության 1․25մմ-4․5մմ տրամագծի դեպքում՝ 6.0մմ; 9մմ; 12մմ; 14մմ; 15մմ; 17մմ; 20մմ երկարություն, 2․0մմ-4․5մմ տրամագծի դեպքում՝ 25մմ; 30մմ; 33մմ; 38մմ; 41մմ երկարություն: CE և FDA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ընդլայնվող գնդանոթով, ցուցված է կորոնար ստենոտիկ զարկերակի լայնացման կամ ստենոզված շունտի լայնացման համար՝ սրտամկանի պերֆուզիան լավացնելու համար, ինչպես նաև ստենտների ընդլայնման համար՝ տեղադրումից հետո: Կաթետերի երկարությունը 142սմ: Պերիֆերիկ ծայրի տրամագիծը 1.98 Fr, դիստալ ծայրի տրամագիծը 2․7Fr: Ծածկույթը հիդրոֆիլիկ: Կաթետրի չափերը՝ ըստ տրամագծի` 2.0մմ; 2.25մմ, 2.5մմ, 2.75մմ, 3.0մմ, 3.5մմ, 4.0մմ ։ Նոմինալ ճնշումը 12 ատմ, մաքսիմալ ճնշումը` 20 ատմ բոլոր տրամագծերի դեպքում: Կաթետերի չափերն ըստ երկարության`8.0մմ, 10մմ, 13մմ, 15մմ, 18մմ, 23մմ, 28մմ, 30մմ: CE և FDA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նյութը պոլիուրետան, պողպատյա հյուսապատում, որը օժտում է կաթետերին ամրությամբ և ռենտգենկոնտրաստությամբ: Նյութը ապահովում է կաթետրի ճկունությունը ըստ համապասխան անոթի: Ունի չվնասող, ռենտգենկոնտրաստ դիստալ ծայր, կաթետերի ներքին լուսանցք է՝ 5.2 F; 6F մաքսիմալ ճնշումը 1200psi:. Կաթետերի երկարությունը 100սմ: Պատրաստման նյութը` պոլիուրեթան/նեյլոն: Ծայրը պոլիուրեթանային ռենտգենոկոնտրաստ, ատրավմատիկ: Համատեղելի ուղղորդիչ լարի չափսը` 0,038``: 
Տեսակները՝,JL3.5, JL4.0, JL 4.5, JL 5.0, JR3.5, JR 4.0, JR 4.5, JR 5.0,  AL1.0, AL2.0, AL3.0, AR1.0,AR2.0, AR3.0,  IM, MP2.5, MP3.0, MP 3.5, MP4.0, TG3.5, TG 4.0, TG 3.5SH, TG4.0 SH և Mitsudo RM 3.5, RM4.0, RM3.5SH, RM4.0SH, LCB; RCB, PIG, PIG145; PIG155 կամ համարժեք:  CE որակի սերտիֆիկատի առկայություն: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օրվՊատվերից հետո 5 օրվա ընթացքումա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Ուղղորդիչներ, առաքման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