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ԼՄՍՀ-ԷԱՃ-ԱՊՁԲ-25/14</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 23.8-24 (дюйм)
Разрешение 1920-1950 x 1080-1100
Процессор Intel Core i5 (12-го поколения) или эквивалент
Модель процессора Intel Core i5-12450h или эквивалент
Оперативная память.	16 ГБ DDR 4 (с возможностью обновления) и более
SSD-накопитель 512 ГБ – 1 ТБ
Видеокарта Intel UHD Graphics
Оптика. Привод CD-ROM Нет
Беспроводная связь Bluetooth
Wi-Fi Да
Операционная система Eshell
Веб-камера Да
Количество USB-портов
Количество портов USB 4(USB 3.0)
1(USB 2.0)
Мышь
Клавиатура
Гарантия 12 месяцев
Транспортировка товара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характеристики
• Тип транспортного средства
Черно-белый лазерный многофункциональный аппарат
• Поддерживаемые функции
Печать, сканирование и копирование
Характеристики печати
• Скорость печати
Односторонняя печать: до 38 стр./мин (А4)
До 63,1 стр./мин (формат A5 в альбомной ориентации)
Двусторонняя печать: до 31,9 стр./мин (A4)
• Метод печати
Монохромная лазерная печать
• Решение для печати
До 1200 x 1200 точек на дюйм
• Время разогрева
Приблизительно. 14 сек. или меньше, так как питание включено
• Время до первой страницы
Приблизительно. 5,5 сек. или меньше
• Языки принтера
UFRII, PCL5e2, PCL6, Adobe® PostScript3
• Шрифты
45 ПКЛ
шрифты 136 шрифтов PostScript
• Поля печати
5 мм сверху и снизу, слева и справа
10 мм сверху и снизу, слева и справа («Конверт»)
• Режим сохранения праздников
Да!
• Дополнительные возможности печати
Безопасный
Кнопка печати через USB (JPEG/TIFF/PDF)
Виртуальный принтер (Dropbox, GoogleDrive, OneDrive) 1 (PDF/JPEG)
iOS: AirPrint, Canon PRINT Business
Приложение Android: сертифицировано Mopria, приложение Canon PRINT Business, подключаемый модуль Canon Print Service
Копировать спецификации
• Скорость копирования
Односторонний (А4). До 38 частей на миллион
Двусторонняя печать (А4): до 30,3 стр./мин.
• Время выпуска первой копии
Устройство автоматической подачи документов (А4). Приблизительно. 6,6 секунды. или меньше
планшет (А4). Приблизительно. 6,4 секунды. или меньше
• При копировании решения
До 600 x 600 точек на дюйм
• Режимы копирования
Текст, текст/фото (по умолчанию), текст/фото (высокое качество), фото
• Двустороннее копирование
2 стороны 2 стороны (автомат)
• Количество копий за цикл
До 999 копий
• Масштабный фактор
25-400% с шагом 1%
• Другие особенности
Рамка Удалить Копировать, Объединить, 2 в 1, 4 в 1, Копировать удостоверение личности
Сканирование Техническое
• стандартный тип
цвет
• Разрешение сканирования
Оптическое: до 600 x 600 точек на дюйм
Улучшенное: 9600 x 9600 точек на дюйм
• Скорость сканирования
Моно, одностороннее: 38 изображений в минуту (300 x 600 точек на дюйм)
Цветная односторонняя печать: 13 изображений в минуту (300 x 600 точек на дюйм)
Моно-дуплекс: 70 изображений в минуту (300 x 600 точек на дюйм)
Цветная двусторонняя печать: 26 изображений в минуту (300 x 6 точек на дюйм)
• Глубина цветного сканирования
24 бит/24 бит (вход/выход)
• оттенки серого
256 уровней
• Совместимость
ТВЕЙН, WIA, ICA
• Макс. ширина сканирования
216 мм
• Сканирование почты
TIFF/JPEG/PDF/Компактный PDF/PDF с возможностью поиска
• Сканирование в облако
TIFF/JPEG/PDF/PNG3
• iFAX
МСЭ-Т.37
Выгрузка носителя
• Тип сканера
Планшетный, дуплексный автоматический податчик документов (однопроходный)
• Устройство подачи бумаги (стандартное)
Кассета 250 листов 100 листов
многофункциональный лоток
Устройство автоматической подачи документов на 50 листов
• Устройство подачи бумаги (опционально)
Кассета 550 листов
• Максимальная емкость подачи бумаги
900 газет
• Вывод бумаги
150 газет
• Типы носителей
Обычная бумага, переработанная бумага, плотная бумага, тонкая бумага, этикетки, открытки, конверты
• Размеры носителей
Кассета (стандартная и дополнительная):
A4, A5, A5 (альбомная), A6, B5, Legal, Letter, Executive, Statement, OFFICIO, B-OFFICIO, M-OFFICIO, GLTR, GLGL, Foolscap, 16K, пользовательские размеры: мин. 105 x 148 мм, максимум 216,0 x 355,6 мм.
Поднос депутата:
A4, A5, A5 (альбомная ориентация), A6, B5, Legal, Letter, Executive, Announcement, OFFICIO, B-OFFICIO, M-OFFICIO, GLTR, GLGL, Foolscap, 16K, карточки, конверты (COM10, Monarch, C5, DL), нестандартные размеры: мин. 76,2 x 127 мм, максимум 216,0 x 355,6 мм.
АПД:
A4, A5, A6, B5, Legal, Letter, Statement, нестандартные размеры: мин. 105 x 128 мм, максимум 215,9 x 355,6 мм
• Плотность
Кассета (стандартная и дополнительная): 60 - 120 г/м²
Универсальный лоток: 60 - 163 г/м²
АПД: 50 - 105 г/м²
• Двусторонняя печать
A4, Legal, Letter, OFFICIO, B-OFFICIO, M-OFFICIO, GLGL, Foolscap
Индивидуальный размер: мин. 210 x 279,4 мм, максимум 216,0 x 355,6 мм
60 - 120 г/м²
Интерфейс и программное обеспечение
• тип интерфейса
USB 2.0 Hi-Speed, 10BASE-T/100BASE-TX/1000Base-T, беспроводной 802.11b/g/n, Wireless Direct
• Поддерживаемые ОС
Windows® 11 / Windows® 10 / Windows® 8.1 / Server® 2022 / Server® 2019 / Server® 2016 / Server® 2012R2 / Server® 2012 / Server® 2008R2 / Server® 2008 Mac OS
X 10.11 или выше
• сетевой протокол
Печать:
TCP/IP (LPD/Port9100/IPP/IPPS/WSD)
Сканер:
Push-сканирование: Файл: FTP (TCP/IP), SMB3.0 (TCP/IP)
Электронная почта/I-Fax: SMTP (отправка), POP3 (получение) Pull
. TCP/IP
управление:
SNMPv1, SNMPv3 (IPv4, IPv6)
Безопасность: TLS1.3, IPSec, фильтрация IP/Mac-адресов, IEEE802.1X, SNMPv3, SSL (HTTPS, IPPS)
Безопасность (беспроводная).
Режим инфраструктуры:
WEP (64/128 бит), WPA-PSK (TKIP/AES), WPA2-PSK (TKIP/AES)
Режим точки доступа:
WPA2-PSK (AES)
• Программное обеспечение и управление принтером
Утилита сканирования MF,
Удаленный пользовательский интерфейс (RUI), консоль управления предприятием Department iW. серверное программное обеспечение для централизованного управления расходными материалами и удаленной диагностики группы устройств Toner Level Tool,
Управление идентификаторами, Библиотека приложений
Общая характеристика
• Рекомендуемый ежемесячный объем печати
750-4000 страниц в месяц
• Исполнение
Макс. 80 000 страниц в месяц 5
• Частота процессора
800 МГц х 2
• Память
1 ГБ
• Панель управления
Цветной сенсорный ЖК-экран 12,7 см
• Размеры с поддонами (Ш x Г x В)
453 x 464 x 392 мм
• Место для установки (Ш x Г x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Полная мощность 650 и более ВА
Мощность 360 Вт и более
Полная мощность 650 ВА и выше
Мощность 370 Вт и выше
Время зарядки 8 часов
Напряжение 170 - 280 В
Максимальный уровень шума (дБ) 45 дБ и менее
Емкость аккумулятора 7 Ач и более
Аккумулятор (1 шт.)
Время работы батареи 2 минуты
Особенности Защита от короткого замыкания
Соединения 4-кратного выхода
Размеры 300-310 x 160-170 x 90-95 мм
Цвет черный
Вес 4,5 кг и более
гарантийный срок 2 года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GENIUS SLIMSTAR C126 USB (BK) или эквивалентная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GENIUS DX-120 или эквивалентная транспортировка товара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30.07.2025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