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ՈՒԱԿ-ԷԱՃԱՊՁԲ-25/90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ՈՒԱԿ-ԷԱՃԱՊՁԲ-25/90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ՈՒԱԿ-ԷԱՃԱՊՁԲ-25/90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140մգ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160մգ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2025.06.18.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ՈՒԱԿ-ԷԱՃԱՊՁԲ-25/90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ՈՒԱԿ-ԷԱՃԱՊՁԲ-25/90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«ՈՒԱԿ-ԷԱՃԱՊՁԲ-25/90»*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ՈՒԱԿ-ԷԱՃԱՊՁԲ-25/90*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«ՈՒԱԿ-ԷԱՃԱՊՁԲ-25/90»*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ՈՒԱԿ-ԷԱՃԱՊՁԲ-25/90*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Անհրաժեշտ է առաջնորդվել  «Դեղերի մասին» Հայաստանի Հանրապետության օրենքով և Հայաստանի Հանրապետության Կառավարության 2013 թվականի մայիսի 2 N 502-ն որոշմամբ։</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կաթիլաներարկման լուծույթի 20մգ/մլ;1մլ (20մգ) ապակե սրվակ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140մգ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կաթիլաներարկման լուծույթի 20մգ/մլ; 7մլ  (140մգ) ապակե  սրվակ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դոցետաքսել 160մգ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կաթիլաներարկման լուծույթի 20մգ/մլ; 8մլ (160մգ) ապակե սրվակ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