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ՓԱՓՈՒԿ ԳՈՒՅՔԻ /ԲԱԶԿԱԹՈՌԻ/ ՁԵՌՔԲԵՐՄԱՆ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ՓԱՓՈՒԿ ԳՈՒՅՔԻ /ԲԱԶԿԱԹՈՌԻ/ ՁԵՌՔԲԵՐՄԱՆ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ՓԱՓՈՒԿ ԳՈՒՅՔԻ /ԲԱԶԿԱԹՈՌԻ/ ՁԵՌՔԲԵՐՄԱՆ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ՓԱՓՈՒԿ ԳՈՒՅՔԻ /ԲԱԶԿԱԹՈՌԻ/ ՁԵՌՔԲԵՐՄԱՆ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2025.06.23.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էկոպրեմիում: Ամրակալները՝ փայտյա, երեսապատված փափուկ էկոկաշիով: Ճոճվելու մեխանիզմը՝ բարձր հարմարավետությամբ, կարգավորվող  հնավորությամբ: Խաչուկը՝ Մետաղական փայտի ծածկույթով, պլաստկ պաշտպանիչ տարրերով: Ամորտիզատոր՝ 3 դաս, ըստ ստանդարտի Germany DIN 4550: Անիվները՝ ստանդարտ BIFMA 5,1 (ԱՄՆ): Հիմքը՝ ոչ մոնալիտիկ: Բազկաթոռի լցոնը՝ սպունգ ստանդարտ խտության 22-40 կգ.մ/խ: Խորհուրդ տրվող նվազագույն ծանրությունը – 120-150 կգ: Երաշխիքային ժամկետը – 1 տարի. Ապրանքի մատակարարումը իրականացնում է մատակարարը։ Ապրանքը պետք է լինի նոր,չօգտագործված։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07  2005թ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