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մետաղապլաստե պատուհաններ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մետաղապլաստե պատուհաններ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մետաղապլաստե պատուհաններ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մետաղապլաստե պատուհաններ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ՏՄՆՀՀ-ԷԱՃԱՊՁԲ25/10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ՏՄՆՀՀ-ԷԱՃԱՊՁԲ25/10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__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Պրոֆիլների կտրատումը և մշակումը պետք է իրականացվի եվրոպական արտադրության, ավտոմատ կառավարման թվածրագրային հաստոցների միջոցով: 2. Անկյունային զոդումը պետք է իրականացվի եվրոպական արտադրության հաստոցով: 3. Աքսեսուարները (ծխնի, բռնակ, փական և այլն) պետք է լինեն եվրոպական արտադրության կամ համարժեք: 4. Ապակեփաթեթը պետք է լինի 4+4, 20մմ հաստությամբ:Ապակիները պետք է լինեն ֆլոտ ապակի, բարձր մաքրության աստիճանի, եվրոպական արտադրության կամ համարժեք 5. PVC պրոֆիլները պետք է լինեն 3 խցիկանի, 60մմ մոնտաժային հաստությամբ, ամրացված մետաղական 1-1.2 մմ ցինկապատ պրոֆիլներով, հայկական արտադրության կամ համարժեք :Պրոֆիլի գույնը լինի շագանակագույն(золтой дуб):Հարցերի դեպքում  կապ հաստատել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