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բժշկական թթվածնի ձեռբերման նպատակով հայտարարված  ՀՀԱՆՇՕԾ-ԷԱՃԱՊՁԲ-2025/24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բժշկական թթվածնի ձեռբերման նպատակով հայտարարված  ՀՀԱՆՇՕԾ-ԷԱՃԱՊՁԲ-2025/24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բժշկական թթվածնի ձեռբերման նպատակով հայտարարված  ՀՀԱՆՇՕԾ-ԷԱՃԱՊՁԲ-2025/24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բժշկական թթվածնի ձեռբերման նպատակով հայտարարված  ՀՀԱՆՇՕԾ-ԷԱՃԱՊՁԲ-2025/24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Ա․ Խաչատրյան փ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