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համակարգչային տեխնիկայի ձեռքբերում ՀՀ ՆԳՆ ԷԱՃԱՊՁԲ-2025/Ա-92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59 65 00, 010 59 64 98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համակարգչային տեխնիկայի ձեռքբերում ՀՀ ՆԳՆ ԷԱՃԱՊՁԲ-2025/Ա-92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համակարգչային տեխնիկայի ձեռքբերում ՀՀ ՆԳՆ ԷԱՃԱՊՁԲ-2025/Ա-92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համակարգչային տեխնիկայի ձեռքբերում ՀՀ ՆԳՆ ԷԱՃԱՊՁԲ-2025/Ա-92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17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ԷԱՃԱՊՁԲ-2025/Ա-92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ԷԱՃԱՊՁԲ-2025/Ա-92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 
• Պրոցեսորի արտադրման նվազագույն տարեթիվը 2021թ.
• Միջուկների քանակը նվազագույնը 16
• Արդյունավետ միջուկների քանակը նվազագույնը 8
• Թելերի ընդհանուր քանակը (Total Threads) նվազագույնը 24
• Քեշ նվազագույնը 30 ՄԲ
• L2 քեշի ընդհանուր ծավալը նվազագույնը 14 ՄԲ
• Առավելագույն տուրբո հաճախականությունը նվազագույնը 5.20 ԳՀց
• Performance - առավելագույն հիմնական տուրբո հաճախականությունը նվազագույնը 5.10 ԳՀց
• Արդյունավետ առավելագույն տուրբո հաճախականությունը միջուկում 3.90 ԳՀց
• Պրոցեսորի հիմնական հզորություն նվազագույնը (TDP) 125 Վ
• Առավելագույն տուրբո հզորություն նվազագույնը 241 Վ
Մայրական տպասալ
Կենտրոնական մշակիչ հանգույցը (ԿՄՀ)
 Socket՝ առնվազն LGA 1700
Համատեղելի պրոցեսորներ
• Intel Core առնվազն 12-րդ, 13-րդ և 14-րդ սերնդի պրոցեսորներ
• Առնվազն Intel Pentium Gold
• Առնվազն Intel Celeron
Հիշողություն (RAM)
• Հիշողության տեսակ առնվազն DDR5 SDRAM (Non-ECC, Unbuffered DIMM)
• Հիշողության բնիկներ  առնվազն 4 x DDR5 DIMM
• Առավելագույն հիշողություն առնվազն 128 ԳԲ (առնվազն 32 ԳԲ մեկ բնիկի համար)
• Հիշողության ալիքներ՝ երկակի ալիքի ճարտարապետություն
Հիշողության արագություն
• Առնվազն 7600 ՄՀց (OC)
Աջակցվող արագություններ
• Առնվազն 4000, 4800, 5200, 5400, 5600, 5800, 6000, 6200, 6400, 6600, 6800, 7000, 7200, 7400, 7600 ՄՀց (OC)
• Առնվազն ECC և Non-ECC աջակցություն
Ընդլայնման բնիկներ
PCIe բնիկներ
• Առնվազն 1 x PCIe 5.0 x16 (գրաֆիկական քարտերի համար)
• Առնվազն 1 x PCIe 4.0 x16 (աշխատում է x4 ռեժիմով)
• Առնվազն 1 x PCIe 3.0 x16 (աշխատում է x4 ռեժիմով)
• Առնվազն բազմակի GPU աջակցություն AMD CrossFire
Պահեստավորում
M.2 բնիկներ
• Առնվազն 4 x M.2 (PCIe 4.0 x4)
• Պետք է աջակցի առնվազն  NVMe SSD-ներին
SATA միակցիչներ
• Առնվազն 6 x SATA III (6 Գբ/վ)
RAID աջակցություն
• Առնվազն RAID 0, 1, 5, 10 SATA և M.2 սարքերի համար
Տեսանյութի ելքեր
Միակցիչներ
• Առնվազն 1 x HDMI 4096 x 2160 @ 60 Հց
• Առնվազն 1 x DisplayPort 4096 x 2304 @ 60 Հց
• Առնվազն լուծաչափ՝ 4096 x 2304 պիքսել
Ցանց Ethernet
• Առնվազն 1 x 2.5 Գիգաբիթ Ethernet (2.5GbE LAN)
Անլար ցանց
• Առնվազն Intel Wi-Fi 6E AX211
• Առնվազն Wi-Fi ստանդարտներ՝ 802.11a/b/g/n/ac/ax (Wi-Fi 6E)
• Bluetooth տարբերակ առնվազն 5.3
Ձայն
• Ձայնային ալիքներ՝ առնվազն 7.1-ալիք HD ձայն
• Հատկություններ՝ առնվազն առջևի վահանակի ձայնային միակցիչ
Միակցիչներ
USB միակցիչներ
Հետևի I/O
• Առնվազն 1 x USB 3.2 Gen 2x2 Type-C
• Առնվազն 1 x USB 3.2 Gen 2 Type-A
• Առնվազն 4 x USB 3.2 Gen 1 Type-A
• Առնվազն 4 x USB 2.0/1.1
Ներքին միակցիչներ
• Առնվազն 2 x USB 2.0 պետք է աջակցի առնվազն 4 միակցիչ
• Առնվազն 1 x USB 3.2 Gen 1 պետք է աջակցի 2 միակցիչ
• Առնվազն 1 x USB 3.2 Gen 2x2 Type-C
Այլ միակցիչներ
• Առնվազն 2 x SMA ալեհավաքի միակցիչներ (2T2R Wi-Fi-ի համար)
• Առնվազն 1 x ATX 24-պին սնուցման միակցիչ
• Առնվազն 2 x 8-պին ATX 12V սնուցման միակցիչներ
Ձևաչափ
• Ձևաչափ՝ ATX
BIOS
• BIOS-ի տեսակ՝ առնվազն AMI UEFI BIOS
Հատկություններ
• Առնվազն Q-Flash Plus (BIOS-ի թարմացում առանց CPU, GPU կամ RAM)
• Առնվազն EZ-Latch Plus (հեշտ PCIe և M.2 տեղադրում)
• Առնվազն BIOS-ի տարբերակ՝ F7 (2024 թ. մարտի դրությամբ, 14-րդ սերնդի CPU-ների համար թարմացում չի պահանջվում)
Հավելյալ հատկություններ
Հովացում
• Առնվազն Smart Fan 6 տեխնոլոգիա օդափոխիչի կառավարման համար
• Առնվազն RGB Fusion 2.0՝ կարգավորվող լուսավորության համար
Պրոցեսորի հեղուկ սառեցման համակարգ
Համատեղելիություն
• Առնվազն Intel՝ LGA1700, LGA1851
• Առնվազն AMD՝ AM4, AM5
Ռադիատոր
• Չափեր՝ առնվազն 458 x 138 x 38 մմ (Երկարություն x Լայնություն x Բարձրություն)
• Նյութ՝ առնվազն ալյումին
• FPI (Fins Per Inch)՝ առնվազն 14
• Ալիքների քանակ՝ առնվազն 12
Օդափոխիչներ
• Քանակ և տեսակ՝ առնվազն 3 x P14 PWM PST A-RGB օդափոխիչներ
• Չափեր՝ առնվազն 140 մմ
• Արագություն՝ առնվազն 200–1900 RPM (PWM կառավարվող)
• Օդի հոսք՝ առնվազն 69.90 CFM
• Ստատիկ ճնշում՝ առնվազն 2.0 մմ H₂O
• Աղմուկի մակարդակ՝ ցածր (մոտ 40 dB(A) առավելագույն ծանրաբեռնվածության դեպքում
• Daisy-Chain ֆունկցիա՝ որը պետք է թույլ տա յուրաքանչյուր LED-ին ցուցադրել առանձին գույն
Պոմպ
• Տեսակ՝ առնվազն PWM կառավարվող, Arctic-ի կողմից մշակված
• Արագություն՝ առնվազն 800–2800 RPM
VRM օդափոխիչ
• Չափեր՝ առնվազն 60 մմ, PWM կառավարվող
• Արագություն՝ առնվազն 400–2500 RPM
Խողովակներ
• Երկարություն՝ առնվազն 450 մմ
Էներգիայի սպառում
• Լարում՝ առնվազն 12 Վ DC
Օպերատիվ հիշողություն
• Առնվազն 2x 32 ԳԲ
Հիմնական բնութագրեր
• Տեսակ` առնվազն DDR5 SDRAM (Non-ECC, Unbuffered DIMM)
• Տարողություն՝ առնվազն 32 ԳԲ (1 x 32 ԳԲ մոդուլ)
• Արագություն՝ առնվազն 4800 ՄՀց (PC5-38400)
• Լայնություն՝ առնվազն 40-բիթ
• Լարում՝ առնվազն 1.1 Վ (DDR5 ստանդարտ, էներգաարդյունավետ)
• CAS Latency (CL)՝ առնվազն CL40
• Ժամանակացույց՝ առնվազն 40-39-39
• Ձևաչափ՝ առնվազն 288-պին DIMM
SSD կուտակիչ
• Առնվազն 1x 1 ՏԲ
Հիմնական բնութագրեր
• Տարողություն` առնվազն 1 ՏԲ (1000 ԳԲ, մոտ 931.32 ԳիԲ)
• Ձևաչափ՝ առնվազն  M.2 2280 (22 մմ x 80 մմ)
• Միացման ինտերֆեյս՝ առնվազն  PCIe 4.0 x4, NVMe 2.0
• Հիշողության տեսակ՝ առնվազն V-NAND 3-bit MLC (TLC) 176-շերտ
Կատարողականություն
• Ընթերցման արագություն (Sequential Read)՝ առնվազն 7450 ՄԲ/վ
• Գրելու արագություն (Sequential Write)՝ առնվազն 6900 ՄԲ/վ
• Պատահական ընթերցում (Random Read, 4KB)՝ առնվազն 1,200,000 IOPS
• Պատահական գրառում (Random Write, 4KB)՝ առնվազն 1,550,000 IOPS
Հուսալիություն և դիմացկունություն
• TBW (Total Bytes Written)՝ առնվազն  600 ՏԲ
• MTBF (Mean Time Between Failures)՝ առնվազն 1.5 միլիոն ժամ
Գաղտնագրում
• Առնվազն AES 256-բիթ, TCG/Opal 2.0, MS eDrive
Տեսաքարտ
Հիմնական բնութագրեր
• CUDA Cores՝ առնվազն  8,960
• Հիշողություն՝ առնվազն 16 ԳԲ GDDR7
• Հիշողության Bus՝ առնվազն 192-բիթ
• Հիշողության արագություն՝ առնվազն 28 Գբ/վ (28000 ՄՀց)
• Հիշողության թողունակություն՝ առնվազն 672 ԳԲ/վ (192-բիթ Bus և 28 Գբ/վ արագությամբ)
Տեսաքարտի API-ներ
• Առնվազն DirectX 12 Ultimate
• Առնվազն OpenGL 4.6
• Առնվազն Vulkan
Միացման միակցիչներ
Տեսանյութի ելքեր
• Առնվազն 1 x HDMI 2.1
• Առնվազն 3 x DisplayPort 2.1
• Տեսաքարտի լուծաչափ՝ առնվազն 7680 x 4320 (8K) @ 60 Հց
Էներգիայի սպառում
• TDP (Thermal Design Power)՝ առնվազն 300 Վտ
Հոսանքի սնուցման աղբյուր  Հիմնական բնութագրեր
• Հզորություն՝ առնվազն 1050 Վտ
• Հավաստագրում՝ առնվազն 80 PLUS Gold (մինչև 90% արդյունավետություն 115V/230V մուտքի դեպքում)
Cybenetics վկայագրեր
• Արդյունավետություն՝ առնվազն Cybenetics Platinum (89%–91% 115V/230V-ում)
• Աղմուկի մակարդակ՝ առնվազն Cybenetics A- (25–30 dB[A])
Միակցիչներ
• Հիմնական սնուցում՝ առնվազն 1 x 24-պին ATX
• CPU սնուցում՝ առնվազն 2 x 4+4-պին ATX 12V
GPU սնուցում
• Առնվազն 1 x 12VHPWR (16-պին, PCIe Gen 5.0, մինչև 600 Վտ NVIDIA RTX 40/50 սերիայի վիդեոքարտերի համար)
• Առնվազն 5 x PCIe (6+2-պին)՝ NVIDIA և AMD վիդեոքարտերի համար
• SATA առնվազն 12 x SATA (5-պին)
• Պերիֆերիկ՝ առնվազն  4 x Molex (4-պին)
• FDD ադապտեր՝ առնվազն 1 x Floppy
Հովացման համակարգ
• Սնուցման սարքի օդափոխիչ՝ առնվազն 120 մմ Fluid Dynamic Bearing (FDB) օդափոխիչ
• Առնվազն Smart Zero Fan՝ օդափոխիչը պետք է չպտտվի պտտվում, եթե բեռը չգերազանցի առնվազն 30% սնուցման բլոկի հզորությունը՝ նվազեցնելով աղմուկը
Պաշտպանություններ
Արդյունաբերական մակարդակի պաշտպանություններ
• Առնվազն OCP (Հոսանքի գերազանցման պաշտպանություն)
• Առնվազն OVP (Լարման գերազանցման պաշտպանություն)
• Առնվազն UVP (Լարման նվազման պաշտպանություն)
• Առնվազն OPP (Հզորության գերազանցման պաշտպանություն)
• Առնվազն SCP (Կարճ միացումից պաշտպանություն)
• Առնվազն OTP (Գերտաքացումից պաշտպանություն)
MTBF
• Նվազագույնը 100,000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Համակարգչի արտադրման նվազագույն տարեթիվը 2023թ. և բարձր․
Էկրանը
• Անկյունագիծը նվազագույնը 15,6 դյույմ Full HD IPS առնվազն 120 Հց հակափայլ 250 nit
• Պիքսելների խտությունը առնվազն PPI 140
• Կոնտրաստ հարաբերակցություն առնվազն 600:1
Պրոցեսոր 
• Պրոցեսորի արտադրման նվազագույն տարեթիվը 2022թ և բարձր
• Միջուկների քանակը նվազագույնը 6
• Թելերի ընդհանուր քանակը (Total Threads) նվազագույնը 8
• Քեշ նվազագույնը 10ՄԲ
• Առավելագույն տուրբո հաճախականությունը նվազագույնը 4,40 ԳՀց
• Կատարման-միջուկ բազային հաճախականություն նվազագույնը 3,30 ԳՀց
• Պրոցեսորի հիմնական հզորություն նվազագույնը (TDP) 15Վ
• Առավելագույն տուրբո հզորություն նվազագույնը 55Վ
Օպերատիվ հիշողություն
• 1x8ԳԲ ծավալը նվազագույնը 8ԳԲ, DDR4 առնվազն 2666 ՄՀց առնվազն 2 բնիկ UDIMM
Կուտակիչ 
• SSD կուտակիչ նվազագույնը 512 ԳԲ ծավալով (M.2 PCIe NVMe մինչև Gen 4 առնվազն x4)
Տեսաքարտ
• Ներկառուցված տեսաքարտ
Տեսախցիկ
• Առնվազն 720p HD տեսախցիկ 30fps-ով և մեկ ներկառուցված խոսափողով
Ստեղնաշար
• Լուսավորվող
Միացումներ,ելքեր և բնիկներ
• Առնվազն 2 x USB 3.2 Gen 1
• Առնվազն 1 x USB 2.0
• Առնվազն 1 x ունիվերսալ աուդիո բնիկ
• Առնվազն 1 x HDMI 1.4
• Առնվազն 1 x 3-ը 1-ում SD քարտի բնիկ
• Առնվազն 1 x M. 2 2230 բնիկ անլար ցանցի, Wi-Fi/Bluetooth-ի համար
• Առնվազն 1 x M. 2 2230/2280 բնիկ SSD-ի համար
• Առնվազն 1 x RJ45 Ethernet պորտ 10/100/1000 Մբիթ/վրկ 
• Առնվազն 802.11ac 1x1 WiFi + BT 5.0
• Առնվազն 2 x բարձրախոս 2 Վտ
Հավելյալ USB 
USB պորտեր՝ առնվազն
• 7 հատ USB 2.0 Type-A ելքային պորտեր
Հոսթ ինտերֆեյս՝ առնվազն
• 1 հատ USB 2.0 Type-B մուտքային պորտ
Տվյալների փոխանցման արագությունը՝ առնվազն
• 480 Մբիթ/վ (USB 2.0 ստանդարտ)
Համատեղելիությունը՝ 
• Հետադարձ համատեղելի պետք է լինի առնվազն USB 1.1 սարքերի հետ
Առավելագույն աջակցվող սարքերը՝ առնվազն
• 127 սարք՝ հաբերի շղթայակապմամբ
Արագ լիցքավորման ռեժիմ՝ առնվազն
• Պետք է բոլոր 7 պորտերն աջակցի արագ լիցքավորման ռեժիմ
Լիցքավորման հոսանք՝ առնվազն
• 2.4 Ա մեկ պորտի համար՝ ուժեղացված ադապտերով
• 1.5 Ա համապատասխան առնվազն USB Battery Charging 1.2 ստանդարտին
• 0.5 Ա մեկ պորտի համար՝ միայն USB հոսքով աշխատելիս
Համատեղելի օպերացիոն համակարգեր՝ առնվազն 
• Windows XP/Vista/7/8/10
• macOS (մինչև 10.14 տարբերակը)
• Linux (ներառյալ Raspberry Pi-ի Raspbian 2 և 3 տարբերակները)
• Plug and Play՝ հնարավոր է օգտագործել առանց հավելյալ դրայվերների տեղադրման
Էլեկտրամատակարարում՝
• USB հոսքով (բացառապես համակարգչից)
Անվտանգության առանձնահատկություններ 
• Վստահելի պլատֆորմի մոդուլ TPM 2.0
Օպերացիոն համակարգ 
• Առնվազն Ubuntu
Մարտկոց առնվազն 
• 3 բջիջ(cell) 41WHr ներկառուցված
Սնուցում
• Սնուցման ադապտեր առնվազն 65Վ
Երաշխիքային սպասարկամն պայմաններ 
•Երաշխիքային սպասարկում մեկ տարի (երաշխիքային սպասարկման ապահովումը պետք է կատարվի արտադրողի պաշտոնական սպասարկման առնվազն երկու կենտրոնում (հրավերով նախատեսված՝ առաջարկվող ապրանքի տեխնիկական բնութագիրը ներկայացնելիս տրամադրվում է նաև սպասարկման կենտրոնների տվյալները) և արտադրողից տեղեկանք այն մասին, որ ապրանքն արտաադրված է Հայաստանի Հանրապետությունն ընդգրկող տարածաշրջանում սպառման և սպասարկման համար։(ՄԱՖ կամ ԴԱՖ)
Պարտադիր պայման՝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A3, 17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Գունավոր լազերային բազմաֆունկցիոնալ սարք
Հիմնական գործառույթներ
• Տպել, պատճենել և սկանավորել
Տպագրման առանձնահատկությունները
Տպման արագություն
• Առնվազն 33 ppm
Տպագրության մեթոդ
• Գունավոր լազերային տպագրություն
Տպման թույլտվություն
• Առնվազն մինչև 1200 x 1200 dpi
Տաքացման ժամանակը
• Մոտ. Միացումից 14 վայրկյան կամ ավելի քիչ
Առաջին տպագրման ժամանակը
• Գունավոր մոտավորապես՝ 7,1 վայրկյան կամ ավելի քիչ
• Մոնոխրոմ մոտավորապես՝ 7,1 վայրկյան կամ պակաս
Տպիչի լեզուներ
• UFRII, PCL 5c1, PCL6
Տառատեսակներ
• Առնվազն 45 PCL տառատեսակներ
Տպելու լուսանցքները
• Առնվազն 5 մմ-վերև, ներքև, ձախ և աջ
• Առնվազն 10 մմ-վերև, ներքև, ձախ և աջ (Envelope ծրար)
Տոներային խնայողության ռեժիմ
• Այո
Ընդլայնված տպագրության առանձնահատկություններ
• Կոդավորված անվտանգ տպագրություն
• Ապահով տպագրություն
• Տպել USB հիշողության ստեղնից (JPEG/TIFF/PDF)
• Տպել Cloud-ից (Dropbox, GoogleDrive, OneDrive)2 (PDF/JPEG)
• Microsoft Universal Print-ի աջակցություն
• iOS և Android հավելվածներով տպելու հնարավորություն
Պատճենահանման առանձնահատկությունները
Պատճենման արագություն
• Միակողմանի (A4)՝ առնվազն 33 ppm
• Երկկողմանի (A4)՝ առնվազն 29 pm
Առաջին պատճենահանման ժամանակը
• ADF (A4). Գունավոր Մոտ. 8,8 վայրկյան կամ ավելի քիչ
• Մոնոխրոմ Մոտ. 7,6 վայրկյան կամ ավելի քիչ
• Platen (A4): Գունավոր Մոտ. 9,4 վայրկյան կամ ավելի քիչ
• Մոնոխրոմ Մոտ. 8,3 վայրկյան կամ ավելի քիչ
Պատճենահանման թույլտվություն 
• Առնվազն մինչև 600 x 600 dpi
Պատճենման ռեժիմներ
• Տեքստ/Լուսանկար/Քարտեզ (Կանխադրված), Տեքստ/Լուսանկար/Քարտեզ (լավ որակ), Տպագիր պատկեր, Տեքստ
Երկկողմանի պատճենում
• 2-ից 2-կողմ (Ավտոմատ)
Բազմաթիվ պատճեններ
• Առնվազն մինչև 999 օրինակ
Կրճատում / Խոշորացում
• Առնվազն 25-400% 1% աճով
Այլ առանձնահատկություններ
• Շրջանակի ջնջում, համադրում, 2-ը 1-ի վրա, 4-ը 1-ի վրա, նույնականացման քարտի պատճենում, պատճենել կրկնօրինակը
Սկանավորման առանձնահատկությունները
Ստանդարտ տեսակը
• Գույն
Սկանավորման թույլտվությունը
• Օպտիկական՝ առնվազն 600 x 600 dpi
• Ընդլայնված՝ առնվազն 9600 x 9600 dpi
Սկանավորման արագությունը
• Միակողմանի մոնոխրոմ՝ առնվազն 50 ppm (300x300dpi)
• Միակողմանի գունավոր՝ առնվազն 40 ppm (300x300dpi)
• Երկկողմանի մոնոխրոմ՝ առնվազն 100 ppm (300x300dpi)
• Երկկողմանի գունավոր՝ առնվազն 80 ppm (300x300dpi)
• Միակողմանի մոնոխրոմ՝ առնվազն 40 ppm (300x600dpi)
• Միակողմանի գունավոր՝ առնվազն 20 ppm (300x600dpi)
• Երկկողմանի մոնոխրոմ՝ առնվազն 80 ppm (300x600dpi)
• Երկկողմանի գունավոր՝ առնվազն 40 ppm (300x600dpi)
Գունավոր սկանավորման խորություն
• Առնվազն 24 բիթ/24 բիթ (մուտք/ելք)
Մոխրագույն մասշտաբներ
• Առնվազն 256 մակարդակ
Համատեղելիություն
• TWAIN, WIA, ICA
Սկանավորման առավելագույն լայնությունը
• Առնվազն 216 մմ
Սկանավորել էլ փոոտ վրա
• TIFF/JPEG/PDF/Կոմպակտ PDF/Որոնելի PDF
Սկանավորել համակարգչի վրա
• TIFF/JPEG/PDF/Կոմպակտ PDF/Որնելի PDF
Սկանավորեք USB հիշողության վրա
• TIFF/JPEG/PDF/Կոմպակտ PDF/Որնելի PDF
Սկանավորել դեպի FTP
• TIFF/JPEG/PDF/Կոմպակտ PDF/Որնելի PDF
Սկանավորել ամպի վրա
• TIFF/JPEG/PDF/PNG
Մեդիա մշակում
Սկաների տեսակը
• Թիթեղ, երկկողմանի ADF
Թղթի մուտքագրում (Ստանդարտ)
• Առնվազն 250 թերթ ձայներիզ
• Առնվազն 50 թերթանոց բազմաֆունկցիոնալ սկուտեղ
• Առնվազն 50 թերթ ADF
Թղթի մուտքագրում
• Առնվազն 550 թերթիկ
Թղթի մուտքագրման առավելագույն տարողություն
• Առնվազն 850 թերթիկ
Ինտերֆեյս և ծրագրային ապահովում
Ինտերֆեյսի տեսակը
• USB 2.0 բարձր արագությամբ, 10BASE-T/100BASE-TX/1000Base-T, անլար 802.11b/g/n,անլար ուղիղ միացում
Օպերացիոն համակարգի համատեղելիություն
• Windows® 11 / Windows® 10 / Windows® 8.1 / Server® 2022 / Server® 2019 / Server® 2016 / Server® 2012R2 / Server® 2012 թ.Mac OS X տարբերակ 10.12 և ավելի բարձր Linux4
Ցանցային պռատակոլ
• Տպել:TCP/IP (LPD/Port9100/IPP/IPPS/WSD)
• Սկանավորում՝ Push Scan՝ ֆայլ՝ FTP (TCP/IP), SMB3.0 (TCP/IP)
• Էլփոստ/I-Ֆաքս՝ SMTP (ուղարկել), POP3 (ստացում)
• Քաշել սկան՝ TCP/IP
• Կառավարում առնվազն SNMPv1, SNMPv3 (IPv4, IPv6)
• Անվտանգություն առնվազն TLS1.3, IPSec, IP հասցեի զտում, IEEE802.1X, SNMPv3, SSL (HTTPS, IPPS) Անվտանգություն (անլար)
• Ենթակառուցվածքի ռեժիմ առնվազն WEP (64/128 բիթ), WPA-PSK(TKIP/AES), WPA2-PSK(TKIP/AES), WPA-EAP(AES), WPA2-EAP(AES)
• Մուտքի կետի ռեժիմ առնվազն WPA2-PSK (AES)
Ընդհանուր առանձնահատկություններ
Առաջարկվող ամսական տպման ծավալը
• Ամսական առնվազն 750 - 4000 էջ
• Առավելոգույնը առնվազն  50000 էջ 5 ամսում
Պրոցեսորի արագություն
• Առնվազն 1200 ՄՀց x 2
Հիշողություն
•Առնվազն 1 ԳԲ
Կառավարման վահանակ
• Առնվազն 12,7 սմ LCD գունավոր սենսորային էկրան
Օգտվելու կանոններ
• Ջերմաստիճանը՝ առնվազն 10–30 °C
• Հարաբերական խոնավությունը՝ 20-80% (չխտացնող)
Էլեկտրամատակարարում
• 220-240 Վ (± 10%), 50/60 Հց (± 2 Հց)
Աղմուկի մակարդակը
Ձայնային ճնշման մակարդակը
• Աշխատանքային ռեժիմ՝ միակողմանի: Առնվազն - 51 դԲ / երկկողմանի - 51 դԲ (BW), 50 դԲ (գունավոր) Սպասման ռեժիմ՝ առնվազն 29 դԲ
Ակուստիկ հզորություն
• Աշխատանքային ռեժիմ՝ առնվազն65 դԲ կամ ավելի քիչ
• Սպասման ռեժիմ՝ առնվազն 41 դԲ կամ ավելի քիչ
• Մոտավոր քաշը առնվազն 23-24կգ
Սպառվող նյութեր
• Քարթրիջ սև (առնվազն 2100 էջ)
• Քարթրիջ Cyan (առնվազն 1900 էջ)
• Քարթրիջ Magenta (առնվազն 1900 էջ)
• Քարթրիջ դեղին (առնվազն 1900 էջ)
Հավելում և ստանդարտներ
• Առնվազն ստանդարտի համաձայն ISO/IEC 19798
• Մեկնարկային քարթրիջները, որոնք ներառված են տպիչի հետ, առաջին անգամ առանց լիցքավորման պետք է տպեն՝ սև գույն - առնվազն 2100 էջ, (C/M/Y) - առնվազն 1100 էջ                                    Երաշխիքային ապահովում և սպասարկում
•Երաշխիքային սպասարկում մեկ տարի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տվյալները)արտադրողից տեղեկանք այն մասին, որ ապրանքն արտաադրված է Հայաստանի Հանրապետությունն ընդգրկող տարածաշրջանում սպառման և սպասարկման համար։ (ՄԱՖ կամ ԴԱՖ) 
•Պարտադիր պայման՝ Ապրանքը  և քարթրիջները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հետո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հետո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հետո 21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