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ԵԱՍՄ-ԷԱՃԱՊՁԲ-25/51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ԵԱՍՄ-ԷԱՃԱՊՁԲ-25/51</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ԵԱՍՄ-ԷԱՃԱՊՁԲ-25/51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ԵԱՍՄ-ԷԱՃԱՊՁԲ-25/51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ԵԱՍՄ-ԷԱՃԱՊՁԲ-25/51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и контроля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и контроля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НА РАСШИРЕНИЕ УСЛУГ ПО ТЕХНИЧЕСКОМУ МОНИТОРИНГУ МУСОРОВОЗОВ
ВВОДНАЯ ЧАСТЬ
В системе санитарной очистки и вывоза мусора города Еревана постоянный мониторинг транспортных средств в настоящее время осуществляется с использованием программного обеспечения Wialon Local.
Указанное программное обеспечение представляет собой систему «клиент-сервер», где «клиентами» являются установленные на транспортные средства устройства позиционирования.
В связи с расширением автопарка, а также необходимостью включения новых единиц в систему мониторинга возникает потребность в увеличении числа обслуживаемых единиц в статусе «клиент» на 200 (двести) единиц путем приобретения соответствующих 200 лицензий, а также оснащения 15 (пятнадцати) новых транспортных средств необходимыми комплектами технического оборудования и 15 (пятнадцати) эксплуатируемых транспортных средств — датчиками уровня топлива, включая предоставление дополнительно 5 (пяти) комплектов датчиков уровня топлива в качестве запасных частей.
Указанные 200 лицензий должны быть предоставлены компанией Gurtam — разработчиком программного обеспечения Wialon Local, либо официальным представителем этой компании в Республике Армения (или регионе, включающем Армению), либо организацией, являющейся уполномоченным дистрибьютором Wialon Local.
Срок действия лицензий должен быть бессрочным.
Права, возникающие из приобретения лицензий (включая, но не ограничиваясь техническим обслуживанием и поддержкой), также должны иметь бессрочный характер.
Приобретение лицензий должно быть единственным и достаточным условием для предоставления возможности пользоваться программным обеспечением Wialon Local.
ОСНОВНЫЕ ЗАДАЧИ ОБСЛУЖИВАНИЯ, ОЖИДАЕМЫЕ РЕЗУЛЬТАТЫ
В результате обслуживания должно быть обеспечено:
1.	Онлайн-мониторинг технического состояния транспортного средства (при наличии соответствующей функциональности CAN-шины), с определением географического положения.
2.	Доступ к архивированным данным транспортного средства, в том числе, но не ограничиваясь:
• Обороты двигателя (об/мин);
• Температура охлаждающей жидкости (˚C);
• Общее время работы двигателя (ч);
• Скорость (км/ч) по спидометру;
• Показания одометра (км);
• Общее потребленное топливо (л);
• Газ/акселератор (%);
• Положение тормоза (%);
• Нагрузка на двигатель (%);
• Внешняя температура (˚C);
• Давление масла в двигателе (kPa);
• Температура масла в двигателе (˚C);
• Давление воздуха в тормозном контуре 1 (kPa);
• Давление воздуха в тормозном контуре 2 (kPa);
• Состояние дверей (открыто/закрыто);
• Левый поворотник (вкл./выкл.);
• Правый поворотник (вкл./выкл.);
• Аварийная сигнализация (вкл./выкл.);
• Освещение 1 (стояночные огни вкл./выкл.);
• Освещение 2 (ближний свет вкл./выкл.);
• Освещение 3 (дальний свет вкл./выкл.);
• и другие данные, доступные через CAN-шину ТС.
3.	Мониторинг расхода топлива и смазочных материалов, в частности:
• Обеспечение расчетов расхода топлива, а также онлайн-доступ к информации о заправках и сливе топлива;
• Предоставление данных о холостой работе двигателя (начало, конец, длительность, количество случаев).
4.	Онлайн-информирование о рабочих режимах специализированной техники, их длительности и интенсивности:
• Текущий режим работы дополнительного оборудования;
• Время начала и окончания каждого режима:
✓ начальный момент и местоположение;
✓ конечный момент и местоположение.
5.	Генерация отчетов по каждому транспортному средству за заданный период:
• Общее количество моточасов, время в движении, показания одометра в начале и в конце, пробег, расход топлива, удельный расход топлива на 1 км и на 1 час.
6.	Контроль соблюдения правил эксплуатации ТС:
• Предоставление информации о режимах эксплуатации и фиксация:
✓ превышение скорости (начало, конец, длительность, местоположение, максимальная скорость, количество нарушений);
✓ статус ремня безопасности (пристегнут/отстегнут), его длительность, местоположение, пробег;
✓ наличие глушения сигнала GPS, начало и конец, длительность, местоположение, пробег;
✓ отклонение от маршрута (начало, конец, длительность, местоположение, моточасы, пробег).
7.	Преобразование телематических данных и представление их в виде таблиц, графиков, отчетов, диаграмм — для последующего ознакомления пользователей и формирования отчетов.
ТРЕБОВАНИЯ К ПРОГРАММНОМУ ОБЕСПЕЧЕНИЮ ОБСЛУЖИВАНИЯ
8. На данный момент действующее ПО удовлетворяет потребности организации частично, что обуславливает необходимость расширения.
9. Используемое ПО — это система мониторинга Wialon Local.
10. Расширение должно включать приобретение дополнительных 200 лицензий для действующей системы Wialon Local, позволяя увеличить количество обслуживаемых ТС.
ТРЕБОВАНИЯ К ТЕХНИЧЕСКОЙ СОСТАВЛЯЮЩЕЙ ОБСЛУЖИВАНИЯ
11. Техническое расширение должно обеспечить:
• Увеличение количества ТС, включенных в комплексный мониторинг, на 15 единиц;
• Увеличение количества ТС с мониторингом движения топлива — также на 15 единиц;
• Предоставление 5 дополнительных комплектов датчиков уровня топлива в качестве запасных частей.
12.	Все устройства, устанавливаемые на транспорт, должны работать в комплексе и быть защищены от повреждений, учитывая особенности эксплуатации.
УСЛОВИЯ ПРЕДОСТАВЛЕНИЯ УСЛУГ
В течение 2 лет победитель тендера обязан за свой счет обеспечить оборудование и ПО для 30 транспортных средств, за исключением случаев выхода оборудования из строя не по вине подрядчика (авария, нарушение эксплуатации, умышленное повреждение и т.д.).
Программное обеспечение должно быть оснащено мерами по обеспечению безопасности системы.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