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медицинский кислород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ՍՄԳԲԿ-ԷԱՃԱՊՁԲ-25/29</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медицинский кислород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медицинский кислород</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медицинский кислород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в баллоне: 93-96%, атмосферное давление 150-160 м/с, объем баллона не менее 6 м3. Резервуар стальной, не менее 40 литров. в таре, прошедшей проверку у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 даты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поставки по остальным этапам устанавливается в течение пяти рабочих дней с даты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