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 7 
Նյութը՝ երկաթ և փայտ, երկաթե կոնստրուկցիա, նստատեղի և հենակի հատվածը փայտից
Նստարանի երկարությունը՝ 2մ, բարձրությունը՝ 44սմ , լայնությունը 44 սմ, հենակի բարձրությունը 80սմ, աջ և ձախ կողմերում թևի հենակի բարձրությունը՝ 22սմ:
Նստատեղի և հենակի հատվածում փայտերի չափսերը՝ 4սմ*3սմ, մեկը մյուսից հեռավորությունը՝ 1,5 սմ, գույնը մուգ-դարչնագույն, լաքապատված տախտակամածային որակյալ լաքով, փայտը պետք է լինի դիմացկուն, որակյալ և չոր։ 
նստատեղի՝ ծնկների  և հենակին միացող  հատվածում թեթև կորություն
Նստարանի աջ կամ ձախ  կողմում  մոտ 50 սմ հեռավորության վրա նստարանից պետք է զոդված լինի  աղբամանի համար նախատեսված 40սմ լայնությամբ  և 40սմ երկարությամբ 50սմ բարձրությամբ հենակ,հենակի մեջ պետք է տեղադրված լինի ցինկապատ թիթեղից պատրաստված աղբաման որը հնարավոր կլինի հանել,հենակը պետք է 4 կողմից ծածկված լինի  4սմ*3սմ  45սմ բարձրության փայտից,փայտերը պետ է ամրացված լինեն մեկը մյուսից 1,5 սմ հեռավորության վրա, մուգ-դարչնագույն ներկված, լաքապատված տախտակամածային որակյալ լաքով, փայտը պետք է լինի դիմացկուն, որակյալ և չոր։
Նստարանի ստորին հատվածը այնպես պատրաստել, որ գետնին ամրացվելու հնարավորություն ունենա։
Նստարանի նախնական գծագիրը պետք է համաձայնեցնել պատվիրատուի հետ։ 
Վաճառողը/մատակարարը պետք է ձեռք բերվող ապրանքն իր միջոցներով առաքի և տեղադրի՝ կատարելով բետոնացման աշխատանքներ, Գավառ, Նորատուս բնակավայրի Թումանյան փողոցում։
 Կից ներկայացված է նկար, պահանջվող նստարանի և աղբամանի  նմուշ է։ 
Տեխնիկական բնութագրով նշված հատվածները ամբողջությամբ պետք է համապատասխանեն: Եթե ստուգման արդյունքում պարզ դառնա որ դրանք չեն համապատասխանում, ապա Պատվիրատուի կողմից Պայմանագիրը միակողմանի կլուծվի և կդիտվի որպես գնման գործընթացի խախտում: Պետք է ապրանքները լինեն գործարանային արտադրության՝ սերտիֆիկացման ենթակա ապրանքները պետք է ունենան սերտիֆիկատներ կամ արտոնագրեր /առկայության դեպքում անհրաժեշտ է կցել հայտին/: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Նորատուս բնակավայրի Թումանյան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