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портативный компьютеров для 22 школы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ՀՀԿԳՄՍՆԷԱՃԱՊՁԲ-25/96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портативный компьютеров для 22 школы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портативный компьютеров для 22 школы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ՀՀԿԳՄՍՆԷԱՃԱՊՁԲ-25/96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портативный компьютеров для 22 школы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4.8865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438.12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ՀՀԿԳՄՍՆԷԱՃԱՊՁԲ-25/96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ՀՀԿԳՄՍՆԷԱՃԱՊՁԲ-25/96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ՀՀԿԳՄՍՆԷԱՃԱՊՁԲ-25/96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"ՀՀԿԳՄՍՆԷԱՃԱՊՁԲ-25/96"*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"ՀՀԿԳՄՍՆԷԱՃԱՊՁԲ-25/96"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ՀՀԿԳՄՍՆԷԱՃԱՊՁԲ-25/96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"ՀՀԿԳՄՍՆԷԱՃԱՊՁԲ-25/96"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ՀՀԿԳՄՍՆԷԱՃԱՊՁԲ-25/96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ՀՀԿԳՄՍՆԷԱՃԱՊՁԲ-25/96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13 поколения, количество ядер: не менее 4, Количество потоков: не менее 6, тактовая частота: до 4,4 ГГц включительно, кэш-память: не менее 8 Мб. Видеокарта: встроенная, встроенное устройство оперативной памяти: не менее 8 Гб, DDR4SSD 512 ГБ PCLNVMe. диагональ экрана: не менее 15,6”, FHD (1920x1080), IPS, веб-камера: не менее 720P HD камера, не менее 3 порта USB, из которых 1xusb Type-C, 2xUSB 3.1, 1xdmi 1.4, wi-fi 802.11 ac и Bluetooth 5 Combo, 1x RJ-45 (или в комплекте с компьютером поставляется преобразователь USB - RJ-45), компьютерная мышь: оптическая, USB, минимум 1000 точек на дюйм, длина провода не менее 1,5 м, среднего размера, не мини, Модель фирменного наименования Genius от производителя Genius модель DX-120 или эквивалент модели фирменного наименования A4Tech от производителя A4Tech OP-50D или эквивалентная модель фирменного наименования LOGITECH от производителя LOGITECH модель M 90 или эквивалентная модель фирменного наименования LOGITECH от производителя Logitech модель B 100 или эквивалентная модель фирменного наименования LOGITECH от производителя M 100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ՀՀԿԳՄՍՆԷԱՃԱՊՁԲ-25/96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обработка, установка, тестирование товаров осуществляется продавцом за свой счет в соответствии со списком рассылки, выданным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закупке в случае, если предусмотрены соответствующие финансовые средства, на 20-й календарный день после вступления в силу Соглашения между сторонами, за исключением случаев, когда выбранный участник соглашается на поставку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ՀՀԿԳՄՍՆԷԱՃԱՊՁԲ-25/96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ՀՀԿԳՄՍՆԷԱՃԱՊՁԲ-25/96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ՀՀԿԳՄՍՆԷԱՃԱՊՁԲ-25/96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