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7F44F3" w:rsidRDefault="009845E6" w:rsidP="00C92628">
      <w:pPr>
        <w:tabs>
          <w:tab w:val="left" w:pos="2844"/>
        </w:tabs>
        <w:spacing w:after="0"/>
        <w:ind w:right="-45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7F44F3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7F44F3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51882AB3" w14:textId="77777777" w:rsidR="00770443" w:rsidRPr="007F44F3" w:rsidRDefault="00770443" w:rsidP="00C92628">
      <w:pPr>
        <w:tabs>
          <w:tab w:val="left" w:pos="2844"/>
        </w:tabs>
        <w:spacing w:after="0"/>
        <w:ind w:left="-450" w:right="-45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24437772"/>
      <w:r w:rsidRPr="007F44F3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- ГРАФИК ПОКУПКИ*</w:t>
      </w:r>
    </w:p>
    <w:p w14:paraId="6FDAE6CF" w14:textId="77777777" w:rsidR="00770443" w:rsidRPr="007F44F3" w:rsidRDefault="00770443" w:rsidP="00770443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7F44F3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785"/>
        <w:gridCol w:w="851"/>
        <w:gridCol w:w="1701"/>
        <w:gridCol w:w="992"/>
        <w:gridCol w:w="850"/>
        <w:gridCol w:w="709"/>
        <w:gridCol w:w="709"/>
        <w:gridCol w:w="709"/>
        <w:gridCol w:w="850"/>
        <w:gridCol w:w="1134"/>
        <w:gridCol w:w="3988"/>
      </w:tblGrid>
      <w:tr w:rsidR="007F44F3" w:rsidRPr="007F44F3" w14:paraId="33462E5F" w14:textId="77777777" w:rsidTr="00FB2993">
        <w:trPr>
          <w:trHeight w:val="85"/>
          <w:jc w:val="center"/>
        </w:trPr>
        <w:tc>
          <w:tcPr>
            <w:tcW w:w="14723" w:type="dxa"/>
            <w:gridSpan w:val="12"/>
          </w:tcPr>
          <w:bookmarkEnd w:id="0"/>
          <w:p w14:paraId="2442D731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</w:t>
            </w:r>
          </w:p>
        </w:tc>
      </w:tr>
      <w:tr w:rsidR="007F44F3" w:rsidRPr="007F44F3" w14:paraId="5689563F" w14:textId="77777777" w:rsidTr="00FB2993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266DB580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1785" w:type="dxa"/>
            <w:vMerge w:val="restart"/>
            <w:vAlign w:val="center"/>
          </w:tcPr>
          <w:p w14:paraId="59D8B1CF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851" w:type="dxa"/>
            <w:vMerge w:val="restart"/>
            <w:vAlign w:val="center"/>
          </w:tcPr>
          <w:p w14:paraId="692A48E2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vAlign w:val="center"/>
          </w:tcPr>
          <w:p w14:paraId="163AFB84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992" w:type="dxa"/>
            <w:vMerge w:val="restart"/>
            <w:vAlign w:val="center"/>
          </w:tcPr>
          <w:p w14:paraId="6FCFC2A1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техническая характеристика***</w:t>
            </w:r>
          </w:p>
        </w:tc>
        <w:tc>
          <w:tcPr>
            <w:tcW w:w="850" w:type="dxa"/>
            <w:vMerge w:val="restart"/>
            <w:vAlign w:val="center"/>
          </w:tcPr>
          <w:p w14:paraId="106A85DD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619E2E00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 единицы</w:t>
            </w:r>
          </w:p>
        </w:tc>
        <w:tc>
          <w:tcPr>
            <w:tcW w:w="709" w:type="dxa"/>
            <w:vMerge w:val="restart"/>
            <w:vAlign w:val="center"/>
          </w:tcPr>
          <w:p w14:paraId="0C57911E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общая цена</w:t>
            </w:r>
          </w:p>
        </w:tc>
        <w:tc>
          <w:tcPr>
            <w:tcW w:w="709" w:type="dxa"/>
            <w:vMerge w:val="restart"/>
            <w:vAlign w:val="center"/>
          </w:tcPr>
          <w:p w14:paraId="1666DA95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общий объем</w:t>
            </w:r>
          </w:p>
        </w:tc>
        <w:tc>
          <w:tcPr>
            <w:tcW w:w="5972" w:type="dxa"/>
            <w:gridSpan w:val="3"/>
            <w:vAlign w:val="center"/>
          </w:tcPr>
          <w:p w14:paraId="02DC3FD4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поставки</w:t>
            </w:r>
          </w:p>
        </w:tc>
      </w:tr>
      <w:tr w:rsidR="007F44F3" w:rsidRPr="007F44F3" w14:paraId="49D4FF4F" w14:textId="77777777" w:rsidTr="00FB2993">
        <w:trPr>
          <w:trHeight w:val="873"/>
          <w:jc w:val="center"/>
        </w:trPr>
        <w:tc>
          <w:tcPr>
            <w:tcW w:w="445" w:type="dxa"/>
            <w:vMerge/>
            <w:vAlign w:val="center"/>
          </w:tcPr>
          <w:p w14:paraId="6DBE8B7F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85" w:type="dxa"/>
            <w:vMerge/>
            <w:vAlign w:val="center"/>
          </w:tcPr>
          <w:p w14:paraId="41FA8B76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3C4FF50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7838AE8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0C74E73C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BD7B37F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1D0E1303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FFC27F1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79517D3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BFDA3C" w14:textId="77777777" w:rsidR="00264744" w:rsidRPr="007F44F3" w:rsidRDefault="00264744" w:rsidP="00FB299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134" w:type="dxa"/>
            <w:vAlign w:val="center"/>
          </w:tcPr>
          <w:p w14:paraId="04240ECF" w14:textId="77777777" w:rsidR="00264744" w:rsidRPr="007F44F3" w:rsidRDefault="00264744" w:rsidP="00FB2993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подлежащее поставке количество товара</w:t>
            </w:r>
          </w:p>
        </w:tc>
        <w:tc>
          <w:tcPr>
            <w:tcW w:w="3988" w:type="dxa"/>
            <w:vAlign w:val="center"/>
          </w:tcPr>
          <w:p w14:paraId="7658DAF6" w14:textId="77777777" w:rsidR="00264744" w:rsidRPr="007F44F3" w:rsidRDefault="00264744" w:rsidP="00FB2993">
            <w:pPr>
              <w:widowControl w:val="0"/>
              <w:spacing w:after="0" w:line="240" w:lineRule="auto"/>
              <w:ind w:left="-132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</w:t>
            </w:r>
          </w:p>
        </w:tc>
      </w:tr>
      <w:tr w:rsidR="007F44F3" w:rsidRPr="007F44F3" w14:paraId="1DF68114" w14:textId="77777777" w:rsidTr="00FB2993">
        <w:trPr>
          <w:trHeight w:val="254"/>
          <w:jc w:val="center"/>
        </w:trPr>
        <w:tc>
          <w:tcPr>
            <w:tcW w:w="445" w:type="dxa"/>
            <w:vAlign w:val="center"/>
          </w:tcPr>
          <w:p w14:paraId="0B5361EE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85" w:type="dxa"/>
            <w:vAlign w:val="center"/>
          </w:tcPr>
          <w:p w14:paraId="18E08DFA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48821600/501</w:t>
            </w:r>
          </w:p>
        </w:tc>
        <w:tc>
          <w:tcPr>
            <w:tcW w:w="851" w:type="dxa"/>
            <w:vAlign w:val="center"/>
          </w:tcPr>
          <w:p w14:paraId="79B3713B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сетевая система</w:t>
            </w:r>
          </w:p>
        </w:tc>
        <w:tc>
          <w:tcPr>
            <w:tcW w:w="1701" w:type="dxa"/>
            <w:vAlign w:val="center"/>
          </w:tcPr>
          <w:p w14:paraId="740BD439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04D98F37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Технические характеристики представлены ниже в Приложении 1.</w:t>
            </w:r>
          </w:p>
        </w:tc>
        <w:tc>
          <w:tcPr>
            <w:tcW w:w="850" w:type="dxa"/>
            <w:vAlign w:val="center"/>
          </w:tcPr>
          <w:p w14:paraId="2957D1E0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комплект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91B4E40" w14:textId="4398B91A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795B8DB" w14:textId="01917095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5E16799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35041B6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Представлено ниже в Приложении 2</w:t>
            </w:r>
          </w:p>
        </w:tc>
        <w:tc>
          <w:tcPr>
            <w:tcW w:w="1134" w:type="dxa"/>
            <w:vAlign w:val="center"/>
          </w:tcPr>
          <w:p w14:paraId="08F59087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988" w:type="dxa"/>
            <w:vAlign w:val="center"/>
          </w:tcPr>
          <w:p w14:paraId="4FB6415E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Договор будет заключен на основании и  подпункта 2) части 6 статьи 15 закона РА "О закупках"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20.10.2025г  включительно, с соблюдением требованиям постановленнего Правительством РА от 04/05/17г., определенные абзацем «</w:t>
            </w: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</w:t>
            </w: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» пункта 21 подпункта 1 «Приказа организации процесса закупки», утвержденного Решением № 526-Н</w:t>
            </w:r>
          </w:p>
        </w:tc>
      </w:tr>
      <w:tr w:rsidR="007F44F3" w:rsidRPr="007F44F3" w14:paraId="0E44D44E" w14:textId="77777777" w:rsidTr="00FB2993">
        <w:trPr>
          <w:trHeight w:val="254"/>
          <w:jc w:val="center"/>
        </w:trPr>
        <w:tc>
          <w:tcPr>
            <w:tcW w:w="6624" w:type="dxa"/>
            <w:gridSpan w:val="6"/>
            <w:vAlign w:val="center"/>
          </w:tcPr>
          <w:p w14:paraId="14C28C26" w14:textId="77777777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8099" w:type="dxa"/>
            <w:gridSpan w:val="6"/>
            <w:shd w:val="clear" w:color="auto" w:fill="auto"/>
            <w:vAlign w:val="center"/>
          </w:tcPr>
          <w:p w14:paraId="068743E8" w14:textId="55020465" w:rsidR="00264744" w:rsidRPr="007F44F3" w:rsidRDefault="00264744" w:rsidP="00FB29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</w:tr>
    </w:tbl>
    <w:p w14:paraId="48FA7123" w14:textId="77777777" w:rsidR="00264744" w:rsidRPr="007F44F3" w:rsidRDefault="00264744" w:rsidP="00264744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7F44F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 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4AD33A62" w14:textId="77777777" w:rsidR="00264744" w:rsidRPr="007F44F3" w:rsidRDefault="00264744" w:rsidP="00264744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7F44F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2473A64F" w14:textId="77777777" w:rsidR="00264744" w:rsidRPr="007F44F3" w:rsidRDefault="00264744" w:rsidP="00264744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7F44F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03BFDCF9" w14:textId="77777777" w:rsidR="00264744" w:rsidRPr="007F44F3" w:rsidRDefault="00264744" w:rsidP="00264744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7F44F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Поставщик обязан перевезти товар на арендованную им или им же территорию в РА, где товар должен быть проверен на соответствие договору на выборочной основе (проверка соответствия 5 образцов от каждого вида продукции на выборочной основе с технические характеристики, предусмотренные договором), после подтверждения которых они должны быть доставлены в перечень школ по указанным адресам. Срок поставки – 20.10.2025</w:t>
      </w:r>
      <w:r w:rsidRPr="007F44F3">
        <w:rPr>
          <w:rFonts w:ascii="GHEA Grapalat" w:hAnsi="GHEA Grapalat"/>
          <w:color w:val="000000" w:themeColor="text1"/>
          <w:sz w:val="18"/>
          <w:szCs w:val="18"/>
          <w:lang w:val="ru-RU"/>
        </w:rPr>
        <w:t xml:space="preserve">г </w:t>
      </w:r>
      <w:r w:rsidRPr="007F44F3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включительно, что включает в себя установку и настройку лицензионных программ.</w:t>
      </w:r>
    </w:p>
    <w:p w14:paraId="728CFFBD" w14:textId="77777777" w:rsidR="00264744" w:rsidRPr="007F44F3" w:rsidRDefault="00264744" w:rsidP="00264744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7F44F3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работы, монтаж и тестирование товара осуществляет поставщик.</w:t>
      </w:r>
    </w:p>
    <w:p w14:paraId="1F048D9B" w14:textId="77777777" w:rsidR="00E52314" w:rsidRPr="007F44F3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7F44F3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7F44F3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7F44F3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279BAA5E" w14:textId="77777777" w:rsidR="00964B2B" w:rsidRPr="007F44F3" w:rsidRDefault="00964B2B" w:rsidP="00964B2B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7F44F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19E3B224" w14:textId="77777777" w:rsidR="00964B2B" w:rsidRPr="007F44F3" w:rsidRDefault="00964B2B" w:rsidP="00964B2B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7F44F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4F35C853" w14:textId="77777777" w:rsidR="00964B2B" w:rsidRPr="007F44F3" w:rsidRDefault="00964B2B" w:rsidP="00964B2B">
      <w:pPr>
        <w:tabs>
          <w:tab w:val="left" w:pos="1965"/>
        </w:tabs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7F44F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5D52E94C" w14:textId="5D110EBA" w:rsidR="00964B2B" w:rsidRPr="007F44F3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7F44F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ТЕХНИЧЕСКИЕ ХАРАКТЕРИСТИКИ</w:t>
      </w:r>
    </w:p>
    <w:tbl>
      <w:tblPr>
        <w:tblW w:w="1448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6480"/>
        <w:gridCol w:w="1080"/>
        <w:gridCol w:w="3024"/>
        <w:gridCol w:w="2016"/>
      </w:tblGrid>
      <w:tr w:rsidR="007F44F3" w:rsidRPr="007F44F3" w14:paraId="5B3FF36F" w14:textId="77777777" w:rsidTr="00FB2993">
        <w:trPr>
          <w:trHeight w:val="1274"/>
        </w:trPr>
        <w:tc>
          <w:tcPr>
            <w:tcW w:w="5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634C16C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7911A87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6480" w:type="dxa"/>
            <w:vMerge w:val="restart"/>
            <w:shd w:val="clear" w:color="auto" w:fill="E2EFD9" w:themeFill="accent6" w:themeFillTint="33"/>
            <w:vAlign w:val="center"/>
            <w:hideMark/>
          </w:tcPr>
          <w:p w14:paraId="357848C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  <w:tc>
          <w:tcPr>
            <w:tcW w:w="1080" w:type="dxa"/>
            <w:vMerge w:val="restart"/>
            <w:shd w:val="clear" w:color="auto" w:fill="E2EFD9" w:themeFill="accent6" w:themeFillTint="33"/>
            <w:vAlign w:val="center"/>
            <w:hideMark/>
          </w:tcPr>
          <w:p w14:paraId="628CBDA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3024" w:type="dxa"/>
            <w:shd w:val="clear" w:color="000000" w:fill="E2EFD9"/>
            <w:vAlign w:val="center"/>
          </w:tcPr>
          <w:p w14:paraId="4C5494D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Экзаменационный центр и учебные заведения, являющиеся бенефициарами школьной программы «Поколение AB»</w:t>
            </w:r>
          </w:p>
        </w:tc>
        <w:tc>
          <w:tcPr>
            <w:tcW w:w="2016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63DE1E5E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Общая численность</w:t>
            </w:r>
          </w:p>
        </w:tc>
      </w:tr>
      <w:tr w:rsidR="007F44F3" w:rsidRPr="007F44F3" w14:paraId="4B129524" w14:textId="77777777" w:rsidTr="00FB2993">
        <w:trPr>
          <w:trHeight w:val="300"/>
        </w:trPr>
        <w:tc>
          <w:tcPr>
            <w:tcW w:w="535" w:type="dxa"/>
            <w:vMerge/>
            <w:shd w:val="clear" w:color="auto" w:fill="E2EFD9" w:themeFill="accent6" w:themeFillTint="33"/>
            <w:vAlign w:val="center"/>
            <w:hideMark/>
          </w:tcPr>
          <w:p w14:paraId="3F6AC9C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  <w:hideMark/>
          </w:tcPr>
          <w:p w14:paraId="7ECAE88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480" w:type="dxa"/>
            <w:vMerge/>
            <w:shd w:val="clear" w:color="auto" w:fill="E2EFD9" w:themeFill="accent6" w:themeFillTint="33"/>
            <w:vAlign w:val="center"/>
            <w:hideMark/>
          </w:tcPr>
          <w:p w14:paraId="4948313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E2EFD9" w:themeFill="accent6" w:themeFillTint="33"/>
            <w:vAlign w:val="center"/>
            <w:hideMark/>
          </w:tcPr>
          <w:p w14:paraId="71956D5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24" w:type="dxa"/>
            <w:shd w:val="clear" w:color="auto" w:fill="C5E0B3" w:themeFill="accent6" w:themeFillTint="66"/>
            <w:vAlign w:val="center"/>
          </w:tcPr>
          <w:p w14:paraId="0C90725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016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1C7EE48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F44F3" w:rsidRPr="007F44F3" w14:paraId="6C1092F4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22F06E7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CCA32F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Источник бесперебойного питания/ UPS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74119A2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Серверный шкафный UPS с выходной мощностью не менее 4,5 кВт (включая сетевую управляющую карту и рельсы для установки в шкафе), максимальная высота в серверном шкафу – не более 5U,</w:t>
            </w:r>
          </w:p>
          <w:p w14:paraId="62547A9A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Входное напряжение: 230 В (однофазное), тип подключения: 3 провода (однофазное, 160-270 В),</w:t>
            </w:r>
          </w:p>
          <w:p w14:paraId="5DF04015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Номинальное выходное напряжение: 230 В, частота (синхронизируемая с входной): 50 Гц ± 3 Гц.</w:t>
            </w:r>
          </w:p>
          <w:p w14:paraId="64D7532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Ёмкость аккумуляторов должна обеспечивать минимум 4 минуты работы для 25 компьютеров (мощностью не более 100 Вт), сетевого коммутатора, точки доступа Wi-Fi, NVR и 6 IP-камер.</w:t>
            </w:r>
          </w:p>
          <w:p w14:paraId="339EAE41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Необходимо наличие как минимум одной группы выходных розеток на 16А и второй группы на 10А.</w:t>
            </w:r>
          </w:p>
          <w:p w14:paraId="698FC356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Дистанционное управление через компьютерную сеть (RJ-45 10/100 Ethernet), веб-интерфейс, который позволяет контролировать и настраивать UPS, выполнять обновления микропрограммы и настраивать уведомления о событиях о важных проблемах в реальном времени.</w:t>
            </w:r>
          </w:p>
          <w:p w14:paraId="4B459E45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USB-порт, LCD-экран для отображения статуса и управления, звуковые и визуальные сигналы тревоги.</w:t>
            </w:r>
          </w:p>
          <w:p w14:paraId="48D5A9B6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Отключение при чрезвычайных ситуациях (EPO).</w:t>
            </w:r>
          </w:p>
          <w:p w14:paraId="47DC937E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Гарантия: 3 года.</w:t>
            </w:r>
          </w:p>
          <w:p w14:paraId="74132395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Гарантия на аккумуляторы: не менее 1 года.</w:t>
            </w:r>
          </w:p>
          <w:p w14:paraId="1D491107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UPS будет работать в классе, при температуре окружающей среды.</w:t>
            </w:r>
          </w:p>
          <w:p w14:paraId="171F03CD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производителя/дистрибьютора (MAF-DAF) обязательно.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E1832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 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3572159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74B2025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</w:tr>
      <w:tr w:rsidR="007F44F3" w:rsidRPr="007F44F3" w14:paraId="3ABB1A02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52E2824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6AC4CA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Распределительная панель питания /PDU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2B04CC34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Горизонтально устанавливаемая распределительная панель питания для серверного шкафа, 230 В, 16 Ампер, шириной 19 дюймов, с выключателем.</w:t>
            </w:r>
          </w:p>
          <w:p w14:paraId="721AA933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 входного разъема: совместимый с выходом ИБП.</w:t>
            </w:r>
          </w:p>
          <w:p w14:paraId="03DA0038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Выходные разъемы: не менее 6 шт. типа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5D470D07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Гарантия: 1 год.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9CBB79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74EBA8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5255A58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</w:tr>
      <w:tr w:rsidR="007F44F3" w:rsidRPr="007F44F3" w14:paraId="034DFAF5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36E197E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78CE58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Коммутатор/ switch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434DAAB5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Устанавливаемый в серверном шкафу, управляемый (Managed) коммутатор Layer 2+, минимум 48 портов 1G RJ-45 Ethernet, минимум 24 PoE порта, поддерживающих стандарт IEEE 802.3af, 4 порта 1G Uplink, общая мощность PoE — не менее 300 Вт.</w:t>
            </w:r>
          </w:p>
          <w:p w14:paraId="159AAC9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Поддержка SNMP.</w:t>
            </w:r>
          </w:p>
          <w:p w14:paraId="69DCA1C1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Рабочий температурный диапазон — от 0 до 50°C.</w:t>
            </w:r>
          </w:p>
          <w:p w14:paraId="50365516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Пропускная способность — &gt;= 100 Gbps.</w:t>
            </w:r>
          </w:p>
          <w:p w14:paraId="4F6AFD04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Задержка — &lt;= 5 µs.</w:t>
            </w:r>
          </w:p>
          <w:p w14:paraId="56795BFE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Поддержка VLAN, QoS, ACL, Security, Management.</w:t>
            </w:r>
          </w:p>
          <w:p w14:paraId="08CAFB70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Гарантия: 3 года.</w:t>
            </w:r>
          </w:p>
          <w:p w14:paraId="6E1CBB32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производителя/дистрибьютора (MAF-DAF) обязательно.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F46604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29E7777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2FDE6ED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42</w:t>
            </w:r>
          </w:p>
        </w:tc>
      </w:tr>
      <w:tr w:rsidR="007F44F3" w:rsidRPr="007F44F3" w14:paraId="6DD30192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61A130D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FDC806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Точка доступа Wi-Fi access point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4936D266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Минимум Wi-Fi 6 (802.11ax), 2.4 GHz и 5 GHz (Dual-Band), 5 GHz: 1200 Mbps / 2.4 GHz: 300 Mbps, 1× Gigabit Ethernet (10/100/1000 Mbps), метод питания — 802.3af PoE (Power over Ethernet).</w:t>
            </w:r>
          </w:p>
          <w:p w14:paraId="57326AF2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Метод установки: потолочное или настенное крепление.</w:t>
            </w:r>
          </w:p>
          <w:p w14:paraId="443DA23A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Антенны: 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GHz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— минимум 3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dB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 2.4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GHz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— минимум 2.5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dB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0B855C85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Будет работать в помещении площадью 50-70 м², должно поддерживать одновременную работу минимум 25 устройств.</w:t>
            </w:r>
          </w:p>
          <w:p w14:paraId="163B1ECE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Гарантия: 3 года.</w:t>
            </w:r>
          </w:p>
          <w:p w14:paraId="7519790F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MAF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DAF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 обязательно.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46257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3717369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1096374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42</w:t>
            </w:r>
          </w:p>
        </w:tc>
      </w:tr>
      <w:tr w:rsidR="007F44F3" w:rsidRPr="007F44F3" w14:paraId="5039E946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52F01E0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0BC99E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Серверный шкаф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3E683471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Шкаф для серверного оборудования 18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с перфорированными металлическими дверями спереди с ручками и замком, глубиной 1000 мм, с съёмными задними и боковыми панелями, с аксессуарами для заземления, с подвижными колесами и крепёжными ножками, комплект для монтажа оборудования в шкафу (коммутатор, маршрутизатор,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NVR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 ИБП), с максимальной статической нагрузкой 100 кг.</w:t>
            </w:r>
          </w:p>
          <w:p w14:paraId="3EB09583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Сертификат производителя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9001.</w:t>
            </w:r>
          </w:p>
          <w:p w14:paraId="1764A0DA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Гарантия: 1 год.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7B920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419CFCC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3E9AB5B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</w:tr>
      <w:tr w:rsidR="007F44F3" w:rsidRPr="007F44F3" w14:paraId="32A1C1B7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58B6FA5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EADF81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RJ 45 Розетка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7313CEE4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Cat 5e UTP (Unshielded Twisted Pair) медные контакты.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Разъем предназначен для установки в стандартный монтажный короб размером 90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50 мм. Конструкция включает в себя: разъем типа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Keystone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-45 с размерами 45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22,5 мм, однослотовый адаптер, предназначенный для разъема размером 45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45 мм, который обеспечивает установку разъема типа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Keystone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в монтажный короб размером 90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50 мм, крышку для скрытия свободного отверстия размером 45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22,5 мм, обеспечивающую закрытие неиспользуемой части коробки и гармоничное завершение общего внешнего вида.</w:t>
            </w:r>
          </w:p>
          <w:p w14:paraId="59F4EBC0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 ISO/IEC 11801.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05066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FD2AB1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7FF9F10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1092</w:t>
            </w:r>
          </w:p>
        </w:tc>
      </w:tr>
      <w:tr w:rsidR="007F44F3" w:rsidRPr="007F44F3" w14:paraId="027F462D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0291474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A6902D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Электрическая розетка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499E5F27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Заземлённая электрическая розетка, отличающаяся от белого цвета, размером 45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45 мм, 16А-250В,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CEE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7/3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). Розетка предназначена для установки в монтажный канал (короб) размером 90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50 мм. Конструкция включает в себя: однослотовую розетку мощностью 45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45 мм, соответствующий адаптер, который позволяет установить розетку 45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45 мм в короб размером 90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50 мм, обеспечивая надёжное крепление и совместимость с другими элементами системы.</w:t>
            </w:r>
          </w:p>
          <w:p w14:paraId="5BB5275E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 производителя ISO 9001.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B436E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4FAC5D5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2285CFB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1022</w:t>
            </w:r>
          </w:p>
        </w:tc>
      </w:tr>
      <w:tr w:rsidR="007F44F3" w:rsidRPr="007F44F3" w14:paraId="5AD57FE7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67B3EEE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CE0395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Кабель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41044B91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Тип кабеля: медный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Cat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Unshielded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Twisted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Pair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UTP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), предназначен для поддержки высокоскоростных систем передачи данных. Неконцентрированная 5-го класса кабельная передача данных с витыми парами и проводниками диаметром 24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AWG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в исполнении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UTP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 Рабочая частота — 100 МГц. Поверхностное покрытие — с низким дымовыделением и без галогенов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LSZH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). Соответствует требованиям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Power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over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Ethernet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 для применения в соответствии с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IEEE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802.3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bt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 от типа 1 до типа 4.</w:t>
            </w:r>
          </w:p>
          <w:p w14:paraId="5CD3E3D9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 ISO/IEC 11801.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D8E46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метр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6C03FA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952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7857C96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40000</w:t>
            </w:r>
          </w:p>
        </w:tc>
      </w:tr>
      <w:tr w:rsidR="007F44F3" w:rsidRPr="007F44F3" w14:paraId="5D5EEB6B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4B98AFE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A071AE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Сетевой коммутационный панель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1535EE5D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Сетевой патч-панель для установки в серверном шкафу с 48 портами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Cat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/6,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Unshielded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Twisted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Pair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UTP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)).</w:t>
            </w:r>
          </w:p>
          <w:p w14:paraId="51062A92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Патч-панель 19 дюймов, 1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48 портов или 2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24 порта для установки соединителей стандарта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45, не комплектуется, но оснащена 27 соединителями стандарта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45. Наличие обязательной фиксации кабелей с организованными крепежными узлами на задней панели. Обязательное наличие маркировки для каждого соединителя на передней панели. Комплект крепёжных винтов.</w:t>
            </w:r>
          </w:p>
          <w:p w14:paraId="749BF322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 ISO/IEC 11801.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CB663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1F1D70C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477B39A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40</w:t>
            </w:r>
          </w:p>
        </w:tc>
      </w:tr>
      <w:tr w:rsidR="007F44F3" w:rsidRPr="007F44F3" w14:paraId="73CC4785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1D7A537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10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8E0F62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Сетевой кабель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694F8ADB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Кабель с разъемами (патч-кабель), длина 1 метр, неэкранированный кабель 5-го класса для передачи данных с витыми парами, проводники 24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AWG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2B8EF45D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Поверхностное покрытие — с низким дымовыделением и без галогенов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LSZH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2641507B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Указано как: Patch Cord RJ45, 568B, UTP, stranded, PowerCat 5e, LS0H, 1m.</w:t>
            </w:r>
          </w:p>
          <w:p w14:paraId="32B9371B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 ISO/IEC 11801.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83D80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0B0380D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27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2072EBC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1080</w:t>
            </w:r>
          </w:p>
        </w:tc>
      </w:tr>
      <w:tr w:rsidR="007F44F3" w:rsidRPr="007F44F3" w14:paraId="2ACF09A8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7EE0C0C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F50C87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 для сетевого соединения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292686C5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Кабель с разъемами (патч-кабель), длина 3 метра, неэкранированный кабель 5-го класса для передачи данных с витыми парами, проводники 24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AWG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460D06BD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Поверхностное покрытие — с низким дымовыделением и без галогенов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LSZH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7CC84BF6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Указано как: Patch Cord RJ45, 568B, UTP, stranded, PowerCat 5e, LS0H, 3m.</w:t>
            </w:r>
          </w:p>
          <w:p w14:paraId="2B170B43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 ISO/IEC 11801.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17DC9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47638C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26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266C7B9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1092</w:t>
            </w:r>
          </w:p>
        </w:tc>
      </w:tr>
      <w:tr w:rsidR="007F44F3" w:rsidRPr="007F44F3" w14:paraId="4E6A3F27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63B240C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86C0ED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Электрический кабель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74818A25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Кабель 2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2.5, тип — многожильный, материал — медь, сечением — 2.5 мм², номинальный ток — не менее 16А.</w:t>
            </w:r>
          </w:p>
          <w:p w14:paraId="289D90F3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 производителя ISO 9001.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CE762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метр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E97484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50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3CBD8A2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2000</w:t>
            </w:r>
          </w:p>
        </w:tc>
      </w:tr>
      <w:tr w:rsidR="007F44F3" w:rsidRPr="007F44F3" w14:paraId="2B0A397E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5D05A97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D42FC1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Кабель-канал (короб) для скрытия проводки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4DCDF198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Пластиковый кабель-канал белого цвета с линейным сечением не менее 90x50 мм, с обязательным наличием разделительного элемента и заводских заглушек. Размер сечения 90x50 мм необходим для обеспечения правильного угла монтажа информационных кабелей, а также для установки сетевых и электрических розеток в канале. Степень защиты IP 44 (защита от пыли и влаги).</w:t>
            </w:r>
          </w:p>
          <w:p w14:paraId="70BA3BFE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Изготовлен в соответствии с международными стандартами ISO 9001:2000 и EN 50085-2-1 для защиты от пожара.</w:t>
            </w:r>
          </w:p>
          <w:p w14:paraId="339C6F11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Комплект включает в себя: разделительный элемент (сепаратор), соответствующие угловые соединители (внутренние, внешние, горизонтальные, крышки для швов, фронтальные крышки и вертикальные детали по мере необходимости).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35DB95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метр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0D9B1F9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52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13186C9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2184</w:t>
            </w:r>
          </w:p>
        </w:tc>
      </w:tr>
      <w:tr w:rsidR="007F44F3" w:rsidRPr="007F44F3" w14:paraId="00486B0E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424C547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14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550395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Кабельный органайзер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71B45A40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Кабельный менеджер (19" Cable Management Panel, 1U)</w:t>
            </w:r>
          </w:p>
          <w:p w14:paraId="2EF74A6E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Металлический кабельный менеджер шириной 19 дюймов и высотой 1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 с пластиковой крышкой спереди, оснащён вертикальными и горизонтальными отверстиями для организации излишков патч-кабелей.</w:t>
            </w:r>
          </w:p>
          <w:p w14:paraId="5FEF1721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Полностью комплектуется крепёжными винтами для монтажа.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573D8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17E05D8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156FE24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120</w:t>
            </w:r>
          </w:p>
        </w:tc>
      </w:tr>
      <w:tr w:rsidR="007F44F3" w:rsidRPr="007F44F3" w14:paraId="5DBCE5B6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753FA07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4FC182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Автоматический выключатель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76366780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Электрический автомат двухполюсный 32А, класс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202D9E93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 производителя ISO 9001.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2937A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7549021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0CE2394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40</w:t>
            </w:r>
          </w:p>
        </w:tc>
      </w:tr>
      <w:tr w:rsidR="007F44F3" w:rsidRPr="007F44F3" w14:paraId="57BAAD1E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32C54D7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16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6387EC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Автомат защиты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50638D60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Электрический автомат 16А, класс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16337ED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Сертификат производителя ISO 9001.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966F6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363B8B3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2558B8E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80</w:t>
            </w:r>
          </w:p>
        </w:tc>
      </w:tr>
      <w:tr w:rsidR="007F44F3" w:rsidRPr="007F44F3" w14:paraId="4267B1DD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2F90360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17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A74C9F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Корпус для автоматов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7D74B708" w14:textId="77777777" w:rsidR="00264744" w:rsidRPr="007F44F3" w:rsidRDefault="00264744" w:rsidP="00FB2993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Коробка для установки автоматов с внешним монтажом, минимум на 6 мест.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19EB7D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40FFE91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349E928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40</w:t>
            </w:r>
          </w:p>
        </w:tc>
      </w:tr>
      <w:tr w:rsidR="007F44F3" w:rsidRPr="007F44F3" w14:paraId="6E42714D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1F1F31F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ACBCF6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Кабель-канал для скрытия проводки видеокамер и сетевых Wi-Fi кабелей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47E08EFD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Пластиковый кабель-канал белого цвета с линейным сечением не менее 15x10 мм, с обязательным наличием разделительного элемента и заводских заглушек. Степень защиты IP 44 (защита от пыли и влаги).</w:t>
            </w:r>
          </w:p>
          <w:p w14:paraId="0CDA6152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Изготовлен в соответствии с международными стандартами ISO 9001:2000 и EN 50085-2-1 для защиты от пожара.</w:t>
            </w:r>
          </w:p>
          <w:p w14:paraId="30D43F5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Комплект включает в себя: соответствующие угловые соединители (внутренние, внешние, горизонтальные), крышки для швов, фронтальные крышки и вертикальные детали по мере необходимости.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98F8B9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метр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72EAA0D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52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2E28CCB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2080</w:t>
            </w:r>
          </w:p>
        </w:tc>
      </w:tr>
      <w:tr w:rsidR="007F44F3" w:rsidRPr="007F44F3" w14:paraId="231696A0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06019B9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19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6BB038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NVR</w:t>
            </w: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+</w:t>
            </w: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HDD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4F839F7F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NVR для установки в серверный шкаф, с пропускной способностью сети не менее 160 Мбит/с для входных, передачных и сохранённых функций, поддерживающий разрешения 4, 5 и 6 мегапикселей, а также 1080P видео декодирование для 16 каналов, HDMI выход и поддержка многоканального отображения (режим не менее 8 каналов). Поддержка видеокодеков H.264, H.265 для сжатия видео и G.711ulaw/G.711alaw для сжатия аудио.</w:t>
            </w:r>
          </w:p>
          <w:p w14:paraId="078AA73A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Поддержка уведомлений о движении, сигналов потери IP-камеры, потери видео сигнала, неисправности памяти, переполнения, блокировки входа, конфликта MAC и IP, обнаружения и распознавания лиц, метаданных видео и подсчёта людей.</w:t>
            </w:r>
          </w:p>
          <w:p w14:paraId="6D3E189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Поддержка TCP/IP (IPv4 и IPv6), HTTP и HTTPS, UPnP, UDP, DHCP, DNS, DDNS, FTP, IP-сканирования, SNMP сетевых протоколов, совместимость с графическим веб-интерфейсом для браузеров Chrome и Firefox.</w:t>
            </w:r>
          </w:p>
          <w:p w14:paraId="02430FE3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Поддержка мобильных приложений как для iOS, так и для Android, поддержка как минимум 2 SATA HDD, с максимальным объёмом не менее 10 Тб на каждый диск.</w:t>
            </w:r>
          </w:p>
          <w:p w14:paraId="61C52AA4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NVR должен иметь внутреннюю память, состоящую как минимум из двух HDD, и обеспечивать хранение записанного видео (6 каналов по 4 мегапикселя, 30FPS разрешение, сжато H.265) не менее 45 дней.</w:t>
            </w:r>
          </w:p>
          <w:p w14:paraId="6401B1BE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NVR должен иметь минимум два USB 2.0 интерфейса, гигабитный Ethernet порт, входные и выходные соединения для системы сигнализации, а также источник питания для работы в диапазоне 220-240 В.</w:t>
            </w:r>
          </w:p>
          <w:p w14:paraId="300CA08A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2 диска SATA класса 6TB (6TB, 5400, 256MB, 3.5", SATA).</w:t>
            </w:r>
          </w:p>
          <w:p w14:paraId="6F7791CA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Гарантия 3 года.</w:t>
            </w:r>
          </w:p>
          <w:p w14:paraId="5920F368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Сертификат производителя/дистрибьютора и гарантийное письмо (MAF-DAF) требуются.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026D4E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4CC20F2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4BCD6E8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40</w:t>
            </w:r>
          </w:p>
        </w:tc>
      </w:tr>
      <w:tr w:rsidR="007F44F3" w:rsidRPr="007F44F3" w14:paraId="68C790FC" w14:textId="77777777" w:rsidTr="00FB2993">
        <w:trPr>
          <w:trHeight w:val="423"/>
        </w:trPr>
        <w:tc>
          <w:tcPr>
            <w:tcW w:w="535" w:type="dxa"/>
            <w:shd w:val="clear" w:color="auto" w:fill="auto"/>
            <w:vAlign w:val="center"/>
          </w:tcPr>
          <w:p w14:paraId="349D409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FC3606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IP Камера + кронштейн + подставка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55564C2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камера для внутреннего использования, 4 МП (Мегапиксель)</w:t>
            </w:r>
          </w:p>
          <w:p w14:paraId="6AB51E61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Разрешение изображения камеры 4 МП 2560×1440, не менее 1/3"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CMOS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сенсор.</w:t>
            </w:r>
          </w:p>
          <w:p w14:paraId="415B6CBE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Объектив 2,8 мм, цветная съемка: Цвет: не менее 0,01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Lux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@ (не менее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2.0), Ч/Б: 0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Lux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с ИК подсветкой.</w:t>
            </w:r>
          </w:p>
          <w:p w14:paraId="6B679860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Углы обзора: горизонтальный 90°-100°, вертикальный 50°-55°.</w:t>
            </w:r>
          </w:p>
          <w:p w14:paraId="004D9589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Разрешение: 4 МП (2560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1440), 3 МП (2304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1296), 1080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1080), 720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(1280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720),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1,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VGA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(640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480),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CIF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3B6E6995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Поддержка кодеков: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.265+,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.265,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.264+,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.264.</w:t>
            </w:r>
          </w:p>
          <w:p w14:paraId="15D5578B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>Основные функции обнаружения: пересечение линии, вторжение (основано на обнаружении человеческого тела), обнаружение движения.</w:t>
            </w:r>
          </w:p>
          <w:p w14:paraId="348C2C44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Встроенный микрофон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711.</w:t>
            </w:r>
          </w:p>
          <w:p w14:paraId="008AEC19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Умная инфракрасная подсветка до 30 м.</w:t>
            </w:r>
          </w:p>
          <w:p w14:paraId="6C9021D1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Цветная видимость до 20 м.</w:t>
            </w:r>
          </w:p>
          <w:p w14:paraId="706E4B9B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Поддержка карты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Micro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SD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объемом до 256 ГБ.</w:t>
            </w:r>
          </w:p>
          <w:p w14:paraId="52576847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Сетевой порт: 1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45.</w:t>
            </w:r>
          </w:p>
          <w:p w14:paraId="7E484614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Поддержка протоколов: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TCP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ICMP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DHCP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DNS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HTTP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RTP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RTSP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NTP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IGMP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IPv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6,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UDP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FTP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SMTP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35B568C0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Защита по стандарту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67.</w:t>
            </w:r>
          </w:p>
          <w:p w14:paraId="0B804E6B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Питание: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DC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12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V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±25% и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IEEE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802.3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af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544D08FB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Рабочая температура: -30°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~ 60°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 влажность ≤95% (без конденсации).</w:t>
            </w:r>
          </w:p>
          <w:p w14:paraId="2A5E622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Год выпуска: 2024 и выше.</w:t>
            </w:r>
          </w:p>
          <w:p w14:paraId="01E8F56D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Кронштейн камеры: максимальная длина 300 мм, совместим с интегрированной базой камеры.</w:t>
            </w:r>
          </w:p>
          <w:p w14:paraId="611BF5FE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Подставка камеры: совместима с базой камеры заводского производства.</w:t>
            </w:r>
          </w:p>
          <w:p w14:paraId="08B8EF3D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Гарантия: 3 года.</w:t>
            </w:r>
          </w:p>
          <w:p w14:paraId="39BEB919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Сертификат производителя/дистрибьютора и гарантийное письмо (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MAF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DAF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 требуются.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CFC7E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1235B2C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31175FE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240</w:t>
            </w:r>
          </w:p>
        </w:tc>
      </w:tr>
      <w:tr w:rsidR="007F44F3" w:rsidRPr="007F44F3" w14:paraId="31C7F128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4B1212D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F69FFF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Тестирование сети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708DD7EF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Тестирование сети</w:t>
            </w:r>
          </w:p>
          <w:p w14:paraId="0CA1DBE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Устанавливаемая система кабелей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Cat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UTP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должна пройти тестирование на соответствие с использованием сертифицированных измерительных приборов производства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Fluke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Networks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или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Trend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Networks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в соответствии с стандартами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ISO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IEC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или 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ANSI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TIA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7E960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B4E1AE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2E69F42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42</w:t>
            </w:r>
          </w:p>
        </w:tc>
      </w:tr>
      <w:tr w:rsidR="007F44F3" w:rsidRPr="007F44F3" w14:paraId="21E1F940" w14:textId="77777777" w:rsidTr="00FB2993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5E7B4A7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AE4CD9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Строительство и настройка сетевых, бесперебойных источников питания и видеонаблюдательных систем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76B0C8B6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Сборка и установка серверного шкафа в классе:</w:t>
            </w:r>
          </w:p>
          <w:p w14:paraId="7710F5A9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После полного монтажа серверного шкафа должно оставаться не менее 3U свободного пространства внутри шкафа.</w:t>
            </w:r>
          </w:p>
          <w:p w14:paraId="60AD44D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Установка следующих компонентов в серверный шкаф:</w:t>
            </w:r>
          </w:p>
          <w:p w14:paraId="72379E7C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Источник бесперебойного питания (UPS),</w:t>
            </w:r>
          </w:p>
          <w:p w14:paraId="5AC7F0D5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Коммутатор,</w:t>
            </w:r>
          </w:p>
          <w:p w14:paraId="436F09E6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Сетевой коммутационный панель,</w:t>
            </w:r>
          </w:p>
          <w:p w14:paraId="15DB9353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Распределительная панель питания.</w:t>
            </w:r>
          </w:p>
          <w:p w14:paraId="23AF97AB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Построение LAN сети для 26 компьютеров в классе через кабель-каналы (короб)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*</w:t>
            </w: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, с использованием указанных в списке товаров.</w:t>
            </w:r>
          </w:p>
          <w:p w14:paraId="225A3DA9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Распределение питания от источника бесперебойного питания (UPS) для 26 компьютеров:</w:t>
            </w:r>
          </w:p>
          <w:p w14:paraId="7AFC3B42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Прокладка кабелей питания, установка розеток через кабель-каналы (короб).</w:t>
            </w:r>
          </w:p>
          <w:p w14:paraId="397A3C07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Установка и настройка точки доступа Wi-Fi.</w:t>
            </w:r>
          </w:p>
          <w:p w14:paraId="215DA57F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Настройка источника бесперебойного питания (UPS).</w:t>
            </w:r>
          </w:p>
          <w:p w14:paraId="20A2C185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Настройка коммутатора: запуск LAN сети и Интернета.</w:t>
            </w:r>
          </w:p>
          <w:p w14:paraId="1EE6D0A1" w14:textId="77777777" w:rsidR="00264744" w:rsidRPr="007F44F3" w:rsidRDefault="00264744" w:rsidP="00FB299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Установка и настройка системы видеонаблюдения (NVR, IP камеры).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7DE64A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49C7AB3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0C011DD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7F44F3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42</w:t>
            </w:r>
          </w:p>
        </w:tc>
      </w:tr>
    </w:tbl>
    <w:p w14:paraId="7C223ED4" w14:textId="77777777" w:rsidR="00264744" w:rsidRPr="007F44F3" w:rsidRDefault="00264744" w:rsidP="00264744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7F44F3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* Услуга «Распределение питания от источника бесперебойного питания для 26 компьютеров» не распространяется на г. Ванадзор, ул. А. Грибоедова, д. 11.</w:t>
      </w:r>
    </w:p>
    <w:p w14:paraId="364F55BC" w14:textId="77777777" w:rsidR="00964B2B" w:rsidRPr="007F44F3" w:rsidRDefault="00964B2B" w:rsidP="00964B2B">
      <w:pPr>
        <w:tabs>
          <w:tab w:val="left" w:pos="1965"/>
        </w:tabs>
        <w:ind w:right="-3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2FC2C894" w14:textId="33807D1A" w:rsidR="00964B2B" w:rsidRPr="007F44F3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66F2DFA8" w14:textId="48D13CD5" w:rsidR="004A023A" w:rsidRPr="007F44F3" w:rsidRDefault="004A023A">
      <w:pPr>
        <w:spacing w:after="160" w:line="259" w:lineRule="auto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</w:pPr>
    </w:p>
    <w:p w14:paraId="07D7BEAD" w14:textId="77777777" w:rsidR="00964B2B" w:rsidRPr="007F44F3" w:rsidRDefault="00964B2B" w:rsidP="00964B2B">
      <w:pPr>
        <w:spacing w:after="0" w:line="240" w:lineRule="auto"/>
        <w:ind w:left="90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</w:pPr>
    </w:p>
    <w:p w14:paraId="43E89DCC" w14:textId="77777777" w:rsidR="00964B2B" w:rsidRPr="007F44F3" w:rsidRDefault="00964B2B" w:rsidP="00964B2B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2AD0B236" w14:textId="56ECD066" w:rsidR="00264744" w:rsidRPr="007F44F3" w:rsidRDefault="00264744">
      <w:pPr>
        <w:spacing w:after="160" w:line="259" w:lineRule="auto"/>
        <w:rPr>
          <w:rFonts w:ascii="GHEA Grapalat" w:hAnsi="GHEA Grapalat"/>
          <w:b/>
          <w:noProof/>
          <w:color w:val="000000" w:themeColor="text1"/>
          <w:sz w:val="24"/>
          <w:szCs w:val="24"/>
          <w:shd w:val="clear" w:color="auto" w:fill="FFFFFF"/>
        </w:rPr>
      </w:pPr>
      <w:r w:rsidRPr="007F44F3">
        <w:rPr>
          <w:rFonts w:ascii="GHEA Grapalat" w:hAnsi="GHEA Grapalat"/>
          <w:b/>
          <w:noProof/>
          <w:color w:val="000000" w:themeColor="text1"/>
          <w:sz w:val="24"/>
          <w:szCs w:val="24"/>
          <w:shd w:val="clear" w:color="auto" w:fill="FFFFFF"/>
        </w:rPr>
        <w:br w:type="page"/>
      </w:r>
    </w:p>
    <w:p w14:paraId="5603B2F8" w14:textId="77777777" w:rsidR="00964B2B" w:rsidRPr="007F44F3" w:rsidRDefault="00964B2B" w:rsidP="00964B2B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sectPr w:rsidR="00964B2B" w:rsidRPr="007F44F3" w:rsidSect="003339FA">
          <w:pgSz w:w="15840" w:h="12240" w:orient="landscape"/>
          <w:pgMar w:top="720" w:right="720" w:bottom="720" w:left="720" w:header="720" w:footer="510" w:gutter="0"/>
          <w:cols w:space="720"/>
          <w:docGrid w:linePitch="360"/>
        </w:sectPr>
      </w:pPr>
    </w:p>
    <w:p w14:paraId="23517DC9" w14:textId="77777777" w:rsidR="00964B2B" w:rsidRPr="007F44F3" w:rsidRDefault="00964B2B" w:rsidP="00964B2B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7F44F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08535C64" w14:textId="77777777" w:rsidR="00964B2B" w:rsidRPr="007F44F3" w:rsidRDefault="00964B2B" w:rsidP="00964B2B">
      <w:pPr>
        <w:tabs>
          <w:tab w:val="left" w:pos="1965"/>
        </w:tabs>
        <w:spacing w:after="0" w:line="240" w:lineRule="auto"/>
        <w:ind w:right="-18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7F44F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010C300A" w14:textId="77777777" w:rsidR="00964B2B" w:rsidRPr="007F44F3" w:rsidRDefault="00964B2B" w:rsidP="00964B2B">
      <w:pPr>
        <w:tabs>
          <w:tab w:val="left" w:pos="3609"/>
        </w:tabs>
        <w:ind w:right="-18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7F44F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4B9B9C97" w14:textId="77777777" w:rsidR="00964B2B" w:rsidRPr="007F44F3" w:rsidRDefault="00964B2B" w:rsidP="00964B2B">
      <w:pPr>
        <w:tabs>
          <w:tab w:val="left" w:pos="3609"/>
        </w:tabs>
        <w:spacing w:after="0" w:line="240" w:lineRule="auto"/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7F44F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2BD32619" w14:textId="77777777" w:rsidR="00964B2B" w:rsidRPr="007F44F3" w:rsidRDefault="00964B2B" w:rsidP="00964B2B">
      <w:pPr>
        <w:tabs>
          <w:tab w:val="left" w:pos="3609"/>
        </w:tabs>
        <w:spacing w:after="0"/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7F44F3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p w14:paraId="5E6958D5" w14:textId="3B37E1C9" w:rsidR="00964B2B" w:rsidRPr="007F44F3" w:rsidRDefault="00964B2B" w:rsidP="00964B2B">
      <w:pPr>
        <w:tabs>
          <w:tab w:val="left" w:pos="1965"/>
        </w:tabs>
        <w:spacing w:after="0"/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tbl>
      <w:tblPr>
        <w:tblW w:w="14493" w:type="dxa"/>
        <w:tblInd w:w="113" w:type="dxa"/>
        <w:tblLook w:val="04A0" w:firstRow="1" w:lastRow="0" w:firstColumn="1" w:lastColumn="0" w:noHBand="0" w:noVBand="1"/>
      </w:tblPr>
      <w:tblGrid>
        <w:gridCol w:w="593"/>
        <w:gridCol w:w="2098"/>
        <w:gridCol w:w="8141"/>
        <w:gridCol w:w="3661"/>
      </w:tblGrid>
      <w:tr w:rsidR="00264744" w:rsidRPr="007F44F3" w14:paraId="2D05EA71" w14:textId="77777777" w:rsidTr="00264744">
        <w:trPr>
          <w:trHeight w:val="53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220498E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BB2973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Область </w:t>
            </w:r>
          </w:p>
        </w:tc>
        <w:tc>
          <w:tcPr>
            <w:tcW w:w="8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D5FEF8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7F44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Образовательные учреждения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474B9B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Адрес</w:t>
            </w:r>
          </w:p>
        </w:tc>
      </w:tr>
      <w:tr w:rsidR="00264744" w:rsidRPr="007F44F3" w14:paraId="1E20EE2C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AAA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3561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50E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Апарана физико-математическая школа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9AD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Нжде, 2</w:t>
            </w:r>
          </w:p>
        </w:tc>
      </w:tr>
      <w:tr w:rsidR="00264744" w:rsidRPr="007F44F3" w14:paraId="635CBB77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D85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561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3B94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Аштарак, школа имени Н. Сисакия №5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A09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Тиграна Великого, 99</w:t>
            </w:r>
          </w:p>
        </w:tc>
      </w:tr>
      <w:tr w:rsidR="00264744" w:rsidRPr="007F44F3" w14:paraId="578A8F1B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BDE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2934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BE9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Арарат, школа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680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Ханджян, 67</w:t>
            </w:r>
          </w:p>
        </w:tc>
      </w:tr>
      <w:tr w:rsidR="00264744" w:rsidRPr="007F44F3" w14:paraId="0918C055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0E71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EF10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0A2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Арташат, школа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7DD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Теряна, 1</w:t>
            </w:r>
          </w:p>
        </w:tc>
      </w:tr>
      <w:tr w:rsidR="00264744" w:rsidRPr="007F44F3" w14:paraId="27B18269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2FD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2C5A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4CE1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Массис, школа №5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313F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Ереванская, 73</w:t>
            </w:r>
          </w:p>
        </w:tc>
      </w:tr>
      <w:tr w:rsidR="00264744" w:rsidRPr="007F44F3" w14:paraId="1DCD61C9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B8E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700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7F6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Мецамор, школа имени С. Галстяна №2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AD1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Город Мецамор</w:t>
            </w:r>
          </w:p>
        </w:tc>
      </w:tr>
      <w:tr w:rsidR="00264744" w:rsidRPr="007F44F3" w14:paraId="2EFDEA30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D121E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CE84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7F4D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Армавир, школа имени Р. Егоряна №1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980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Аветисяна, 4</w:t>
            </w:r>
          </w:p>
        </w:tc>
      </w:tr>
      <w:tr w:rsidR="00264744" w:rsidRPr="007F44F3" w14:paraId="0723EF41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E078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D86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8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8B0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Вагаршапат, школа имени М. Горького №5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D65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Шахумяна, 100</w:t>
            </w:r>
          </w:p>
        </w:tc>
      </w:tr>
      <w:tr w:rsidR="00264744" w:rsidRPr="007F44F3" w14:paraId="0D4F267B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441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6F80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FDE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Джамбарак, школа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880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Нжде, 128</w:t>
            </w:r>
          </w:p>
        </w:tc>
      </w:tr>
      <w:tr w:rsidR="00264744" w:rsidRPr="007F44F3" w14:paraId="79103BE7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E24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D5E7E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DC4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Мартуни, школа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FEE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Нарекаци, 7</w:t>
            </w:r>
          </w:p>
        </w:tc>
      </w:tr>
      <w:tr w:rsidR="00264744" w:rsidRPr="007F44F3" w14:paraId="4E61E6D6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70D4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4EFC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E70F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Гавар, школа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9F6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Туманяна, 3</w:t>
            </w:r>
          </w:p>
        </w:tc>
      </w:tr>
      <w:tr w:rsidR="00264744" w:rsidRPr="007F44F3" w14:paraId="46A3508F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8C1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1AD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B2ED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Ереван, школа имени М. Каджуна №54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659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Тиграняна, 12</w:t>
            </w:r>
          </w:p>
        </w:tc>
      </w:tr>
      <w:tr w:rsidR="00264744" w:rsidRPr="007F44F3" w14:paraId="2A1A066E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5DC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8A7B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B3B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Ереван, школа имени Б. Жамкочяна №119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E9C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Тиграна Великого, 64</w:t>
            </w:r>
          </w:p>
        </w:tc>
      </w:tr>
      <w:tr w:rsidR="00264744" w:rsidRPr="007F44F3" w14:paraId="7C2777C2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77F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7F59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5071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Ереван, школа имени Т. Шевченко №42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769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Маштоца, 5/2</w:t>
            </w:r>
          </w:p>
        </w:tc>
      </w:tr>
      <w:tr w:rsidR="00264744" w:rsidRPr="007F44F3" w14:paraId="6BA834A8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3A9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DED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866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Ереван, школа имени А. Маркаряна №29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CC4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Башинджагая, 100</w:t>
            </w:r>
          </w:p>
        </w:tc>
      </w:tr>
      <w:tr w:rsidR="00264744" w:rsidRPr="007F44F3" w14:paraId="503B359C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01F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C96EE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DF2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Ереван, школа имени Г. Зограпа №97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F24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Хустикяна, 12</w:t>
            </w:r>
          </w:p>
        </w:tc>
      </w:tr>
      <w:tr w:rsidR="00264744" w:rsidRPr="007F44F3" w14:paraId="0BC153CA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4800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F9A8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70F2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Ереван, школа имени А. Ерзянкяна №118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DC95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Арзуманяна, 8</w:t>
            </w:r>
          </w:p>
        </w:tc>
      </w:tr>
      <w:tr w:rsidR="00264744" w:rsidRPr="007F44F3" w14:paraId="7D89583D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82FA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914E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438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Ереван, школа имени Г. Гюльбенкяна №190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D5AE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Бабаджаняна, 133/3</w:t>
            </w:r>
          </w:p>
        </w:tc>
      </w:tr>
      <w:tr w:rsidR="00264744" w:rsidRPr="007F44F3" w14:paraId="418CEEB9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B08C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DAF5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452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Ереван, школа №198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3804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Вильнюсская, 13/1</w:t>
            </w:r>
          </w:p>
        </w:tc>
      </w:tr>
      <w:tr w:rsidR="00264744" w:rsidRPr="007F44F3" w14:paraId="55C3B999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FB4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FAD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8676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Ванадзор, школа имени С. Налграняна №13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238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Студенческая, 7</w:t>
            </w:r>
          </w:p>
        </w:tc>
      </w:tr>
      <w:tr w:rsidR="00264744" w:rsidRPr="007F44F3" w14:paraId="081EBF6F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0E6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96DD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8BF6E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Алаверди, школа имени С. Шахумяна №5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BA6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Худякова, 2а</w:t>
            </w:r>
          </w:p>
        </w:tc>
      </w:tr>
      <w:tr w:rsidR="00264744" w:rsidRPr="007F44F3" w14:paraId="47946782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2AE8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93D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B53C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Ванадзор, школа имени А. Грибоедова №11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13D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Азатамартикянов, 1</w:t>
            </w:r>
          </w:p>
        </w:tc>
      </w:tr>
      <w:tr w:rsidR="00264744" w:rsidRPr="007F44F3" w14:paraId="403ADBA4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3C89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3CF1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D0EC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Ванадзор, школа с углубленным обучением математики и естественных наук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FB0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Вартананц, 100</w:t>
            </w:r>
          </w:p>
        </w:tc>
      </w:tr>
      <w:tr w:rsidR="00264744" w:rsidRPr="007F44F3" w14:paraId="3669432D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90C1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2B8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F2F0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Степанаван, школа имени Х. Туманяна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3C1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Мегапарти, 15</w:t>
            </w:r>
          </w:p>
        </w:tc>
      </w:tr>
      <w:tr w:rsidR="00264744" w:rsidRPr="007F44F3" w14:paraId="2038E037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D78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7EF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144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Храздан, школа имени Л. Хечояна №10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273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5-я улица, 9</w:t>
            </w:r>
          </w:p>
        </w:tc>
      </w:tr>
      <w:tr w:rsidR="00264744" w:rsidRPr="007F44F3" w14:paraId="5520CFC8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6E3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7958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FB8C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Абовян, школа имени Х. Абовяна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88D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Барекамутяна, 9</w:t>
            </w:r>
          </w:p>
        </w:tc>
      </w:tr>
      <w:tr w:rsidR="00264744" w:rsidRPr="007F44F3" w14:paraId="54380984" w14:textId="77777777" w:rsidTr="00264744">
        <w:trPr>
          <w:trHeight w:val="71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104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D982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430D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Гарни, школа имени Атома №2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AC4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Алекияна, 52</w:t>
            </w:r>
          </w:p>
        </w:tc>
      </w:tr>
      <w:tr w:rsidR="00264744" w:rsidRPr="007F44F3" w14:paraId="334C7026" w14:textId="77777777" w:rsidTr="00264744">
        <w:trPr>
          <w:trHeight w:val="71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1F21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1D7E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416C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Храздан, школа имени Х. Орбелю </w:t>
            </w:r>
            <w:r w:rsidRPr="007F44F3">
              <w:rPr>
                <w:rFonts w:ascii="GHEA Grapalat" w:hAnsi="GHEA Grapalat"/>
                <w:color w:val="000000" w:themeColor="text1"/>
              </w:rPr>
              <w:t>№13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A42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Центрои, 49</w:t>
            </w:r>
          </w:p>
        </w:tc>
      </w:tr>
      <w:tr w:rsidR="00264744" w:rsidRPr="007F44F3" w14:paraId="06460975" w14:textId="77777777" w:rsidTr="00264744">
        <w:trPr>
          <w:trHeight w:val="71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729D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BD96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C07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Чаренцаван, школа имени М. Маштоца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BDA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Кочари, 50</w:t>
            </w:r>
          </w:p>
        </w:tc>
      </w:tr>
      <w:tr w:rsidR="00264744" w:rsidRPr="007F44F3" w14:paraId="1F541367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8EE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896C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E109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Гюмри, школа имени В. Текеяна №2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1E3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Себастии, 84</w:t>
            </w:r>
          </w:p>
        </w:tc>
      </w:tr>
      <w:tr w:rsidR="00264744" w:rsidRPr="007F44F3" w14:paraId="4AD27B98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0DB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184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FF36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Гюмри, школа №26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4BE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Тиграна Великого, 27</w:t>
            </w:r>
          </w:p>
        </w:tc>
      </w:tr>
      <w:tr w:rsidR="00264744" w:rsidRPr="007F44F3" w14:paraId="0EF531D4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C4E6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E3F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620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Гюмри, экономический лицей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9F7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Саргсяна, 32</w:t>
            </w:r>
          </w:p>
        </w:tc>
      </w:tr>
      <w:tr w:rsidR="00264744" w:rsidRPr="007F44F3" w14:paraId="00822B96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556F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5864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E8366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Гюмри, лицей «Фотон»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E62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Чаренца, 12</w:t>
            </w:r>
          </w:p>
        </w:tc>
      </w:tr>
      <w:tr w:rsidR="00264744" w:rsidRPr="007F44F3" w14:paraId="0A7E6EFE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EC7C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C0B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14A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Артик, школа №3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9A91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Абовяна, 10</w:t>
            </w:r>
          </w:p>
        </w:tc>
      </w:tr>
      <w:tr w:rsidR="00264744" w:rsidRPr="007F44F3" w14:paraId="23915C96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4B03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9BCD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E9C8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Сисиан, школа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129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Мясникяна, 8</w:t>
            </w:r>
          </w:p>
        </w:tc>
      </w:tr>
      <w:tr w:rsidR="00264744" w:rsidRPr="007F44F3" w14:paraId="699C970C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9BAA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9D86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EE0E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Горис, школа №4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95D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Татевац, 18</w:t>
            </w:r>
          </w:p>
        </w:tc>
      </w:tr>
      <w:tr w:rsidR="00264744" w:rsidRPr="007F44F3" w14:paraId="3925F113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B92C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E04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A56F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Капан, школа №2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828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Мелик-Стефаняна, 5</w:t>
            </w:r>
          </w:p>
        </w:tc>
      </w:tr>
      <w:tr w:rsidR="00264744" w:rsidRPr="007F44F3" w14:paraId="41870721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27B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57735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B183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Ехегнадзор, школа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392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Шахумяна, 12</w:t>
            </w:r>
          </w:p>
        </w:tc>
      </w:tr>
      <w:tr w:rsidR="00264744" w:rsidRPr="007F44F3" w14:paraId="79FF0092" w14:textId="77777777" w:rsidTr="00264744">
        <w:trPr>
          <w:trHeight w:val="28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9550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FD7C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8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501A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Вайк, школа №1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C8B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Шахумяна, 93</w:t>
            </w:r>
          </w:p>
        </w:tc>
      </w:tr>
      <w:tr w:rsidR="00264744" w:rsidRPr="007F44F3" w14:paraId="37DCD8FC" w14:textId="77777777" w:rsidTr="00264744">
        <w:trPr>
          <w:trHeight w:val="2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CBD0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BE42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8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7BFB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</w:t>
            </w:r>
            <w:r w:rsidRPr="007F44F3">
              <w:rPr>
                <w:rFonts w:ascii="GHEA Grapalat" w:hAnsi="GHEA Grapalat"/>
                <w:color w:val="000000" w:themeColor="text1"/>
                <w:lang w:val="ru-RU"/>
              </w:rPr>
              <w:t xml:space="preserve">  г. Берд, школа имени М. Сагумяна №1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E1B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Нахапета, 2а</w:t>
            </w:r>
          </w:p>
        </w:tc>
      </w:tr>
      <w:tr w:rsidR="00264744" w:rsidRPr="007F44F3" w14:paraId="2D7295C8" w14:textId="77777777" w:rsidTr="00264744">
        <w:trPr>
          <w:trHeight w:val="2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D1B8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FE0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8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F59A3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Иджеван, школа №2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AF2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Театральная, 3</w:t>
            </w:r>
          </w:p>
        </w:tc>
      </w:tr>
      <w:tr w:rsidR="00264744" w:rsidRPr="007F44F3" w14:paraId="22CD0D00" w14:textId="77777777" w:rsidTr="00264744">
        <w:trPr>
          <w:trHeight w:val="2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8E3FD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F1B94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8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1DF3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г. Ноябрьян, школа №1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5B1B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7F44F3">
              <w:rPr>
                <w:rFonts w:ascii="GHEA Grapalat" w:hAnsi="GHEA Grapalat"/>
                <w:color w:val="000000" w:themeColor="text1"/>
              </w:rPr>
              <w:t>  Улица Дошкольников, 13</w:t>
            </w:r>
          </w:p>
        </w:tc>
      </w:tr>
    </w:tbl>
    <w:p w14:paraId="3E9D9FAD" w14:textId="4BFAACB2" w:rsidR="00264744" w:rsidRPr="007F44F3" w:rsidRDefault="00264744" w:rsidP="00264744">
      <w:pPr>
        <w:ind w:right="-90"/>
        <w:jc w:val="both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7F44F3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ab/>
        <w:t>*В учебных заведениях Ванадзорской школы № 11 им. А. Грибоедова и Гюмрийского экономического колледжа будут осуществляться только работы по установке и настройке локальной сети и точки доступа Wi-Fi.</w:t>
      </w:r>
    </w:p>
    <w:p w14:paraId="7BF5C3EC" w14:textId="77777777" w:rsidR="00964B2B" w:rsidRPr="007F44F3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5B6FB796" w14:textId="69DDBAA7" w:rsidR="00964B2B" w:rsidRPr="007F44F3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01CE2F2E" w14:textId="1E6A3FA7" w:rsidR="00964B2B" w:rsidRPr="007F44F3" w:rsidRDefault="00964B2B" w:rsidP="00964B2B">
      <w:pPr>
        <w:tabs>
          <w:tab w:val="left" w:pos="3609"/>
        </w:tabs>
        <w:jc w:val="right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6D18BA83" w14:textId="77777777" w:rsidR="00964B2B" w:rsidRPr="007F44F3" w:rsidRDefault="00964B2B" w:rsidP="00964B2B">
      <w:pPr>
        <w:tabs>
          <w:tab w:val="left" w:pos="3609"/>
        </w:tabs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p w14:paraId="5DF49934" w14:textId="77777777" w:rsidR="00964B2B" w:rsidRPr="007F44F3" w:rsidRDefault="00964B2B" w:rsidP="00964B2B">
      <w:pPr>
        <w:tabs>
          <w:tab w:val="left" w:pos="3609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7F44F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tab/>
      </w:r>
    </w:p>
    <w:p w14:paraId="6400E1EE" w14:textId="77777777" w:rsidR="00264744" w:rsidRPr="007F44F3" w:rsidRDefault="00964B2B" w:rsidP="00264744">
      <w:pPr>
        <w:pStyle w:val="ListParagraph"/>
        <w:spacing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7F44F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br w:type="page"/>
      </w:r>
      <w:r w:rsidR="00264744" w:rsidRPr="007F44F3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lastRenderedPageBreak/>
        <w:t>ГРАФИК ОПЛАТЫ</w:t>
      </w:r>
    </w:p>
    <w:p w14:paraId="10E84A25" w14:textId="77777777" w:rsidR="00264744" w:rsidRPr="007F44F3" w:rsidRDefault="00264744" w:rsidP="00264744">
      <w:pPr>
        <w:pStyle w:val="NormalWeb"/>
        <w:spacing w:before="0" w:beforeAutospacing="0" w:after="0" w:afterAutospacing="0"/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3A712962" w14:textId="77777777" w:rsidR="00264744" w:rsidRPr="007F44F3" w:rsidRDefault="00264744" w:rsidP="00264744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Pr="007F44F3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БРП ОНКС РА “Центр образовательных программ”</w:t>
      </w: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  <w:r w:rsidRPr="007F44F3">
        <w:rPr>
          <w:rFonts w:ascii="Calibri" w:hAnsi="Calibri" w:cs="Calibri"/>
          <w:color w:val="000000" w:themeColor="text1"/>
          <w:sz w:val="20"/>
          <w:szCs w:val="20"/>
        </w:rPr>
        <w:t>  </w:t>
      </w:r>
    </w:p>
    <w:p w14:paraId="224D7A6E" w14:textId="77777777" w:rsidR="00264744" w:rsidRPr="007F44F3" w:rsidRDefault="00264744" w:rsidP="00264744">
      <w:pPr>
        <w:pStyle w:val="NormalWeb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 w:themeColor="text1"/>
          <w:sz w:val="20"/>
          <w:szCs w:val="20"/>
          <w:lang w:val="ru-RU"/>
        </w:rPr>
      </w:pP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7F44F3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115EA209" w14:textId="77777777" w:rsidR="00264744" w:rsidRPr="007F44F3" w:rsidRDefault="00264744" w:rsidP="00264744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7F44F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Подлежащие</w:t>
      </w: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7F44F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уплате</w:t>
      </w: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7F44F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суммы</w:t>
      </w: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7F44F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будут</w:t>
      </w: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7F44F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представлятся</w:t>
      </w: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7F44F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</w:t>
      </w: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7F44F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порядке</w:t>
      </w: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7F44F3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возрастания</w:t>
      </w:r>
      <w:r w:rsidRPr="007F44F3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</w:p>
    <w:p w14:paraId="767ADF19" w14:textId="77777777" w:rsidR="00264744" w:rsidRPr="007F44F3" w:rsidRDefault="00264744" w:rsidP="00264744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7F44F3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2575"/>
        <w:gridCol w:w="2790"/>
        <w:gridCol w:w="709"/>
        <w:gridCol w:w="567"/>
        <w:gridCol w:w="709"/>
        <w:gridCol w:w="567"/>
        <w:gridCol w:w="567"/>
        <w:gridCol w:w="567"/>
        <w:gridCol w:w="567"/>
        <w:gridCol w:w="583"/>
        <w:gridCol w:w="580"/>
        <w:gridCol w:w="539"/>
        <w:gridCol w:w="441"/>
        <w:gridCol w:w="714"/>
        <w:gridCol w:w="1080"/>
      </w:tblGrid>
      <w:tr w:rsidR="00264744" w:rsidRPr="007F44F3" w14:paraId="0C218AFF" w14:textId="77777777" w:rsidTr="00FB2993">
        <w:trPr>
          <w:trHeight w:val="77"/>
        </w:trPr>
        <w:tc>
          <w:tcPr>
            <w:tcW w:w="13968" w:type="dxa"/>
            <w:gridSpan w:val="16"/>
            <w:vAlign w:val="center"/>
          </w:tcPr>
          <w:p w14:paraId="62CDCC3F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Товара</w:t>
            </w:r>
          </w:p>
        </w:tc>
      </w:tr>
      <w:tr w:rsidR="00264744" w:rsidRPr="007F44F3" w14:paraId="7BC18FCE" w14:textId="77777777" w:rsidTr="00FB2993">
        <w:trPr>
          <w:trHeight w:val="768"/>
        </w:trPr>
        <w:tc>
          <w:tcPr>
            <w:tcW w:w="413" w:type="dxa"/>
            <w:vMerge w:val="restart"/>
            <w:vAlign w:val="center"/>
            <w:hideMark/>
          </w:tcPr>
          <w:p w14:paraId="7DDE00A5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2575" w:type="dxa"/>
            <w:vMerge w:val="restart"/>
            <w:vAlign w:val="center"/>
            <w:hideMark/>
          </w:tcPr>
          <w:p w14:paraId="48CBB9FE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CPV</w:t>
            </w: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2790" w:type="dxa"/>
            <w:vMerge w:val="restart"/>
            <w:vAlign w:val="center"/>
          </w:tcPr>
          <w:p w14:paraId="4AAB2F72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190" w:type="dxa"/>
            <w:gridSpan w:val="13"/>
            <w:vAlign w:val="center"/>
          </w:tcPr>
          <w:p w14:paraId="24481104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Оплату товара предусматривается произвести в 20_г., по месяцам, в том числе</w:t>
            </w:r>
          </w:p>
        </w:tc>
      </w:tr>
      <w:tr w:rsidR="00264744" w:rsidRPr="007F44F3" w14:paraId="764EDD04" w14:textId="77777777" w:rsidTr="00FB2993">
        <w:trPr>
          <w:trHeight w:val="141"/>
        </w:trPr>
        <w:tc>
          <w:tcPr>
            <w:tcW w:w="413" w:type="dxa"/>
            <w:vMerge/>
            <w:vAlign w:val="center"/>
            <w:hideMark/>
          </w:tcPr>
          <w:p w14:paraId="4BB6CB5F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2575" w:type="dxa"/>
            <w:vMerge/>
            <w:vAlign w:val="center"/>
            <w:hideMark/>
          </w:tcPr>
          <w:p w14:paraId="3EA4C6F7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790" w:type="dxa"/>
            <w:vMerge/>
            <w:vAlign w:val="center"/>
          </w:tcPr>
          <w:p w14:paraId="5271C832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21A1787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E058F6D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65C2C53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91D635C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779C03F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4D12C99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7A898DD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59FD215D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14:paraId="5EF5C6C6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14:paraId="15D7798B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14:paraId="065E7449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709FBD21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B278610" w14:textId="77777777" w:rsidR="00264744" w:rsidRPr="007F44F3" w:rsidRDefault="00264744" w:rsidP="00FB299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264744" w:rsidRPr="007F44F3" w14:paraId="2521A24F" w14:textId="77777777" w:rsidTr="00FB2993">
        <w:trPr>
          <w:cantSplit/>
          <w:trHeight w:val="322"/>
        </w:trPr>
        <w:tc>
          <w:tcPr>
            <w:tcW w:w="413" w:type="dxa"/>
            <w:vAlign w:val="center"/>
          </w:tcPr>
          <w:p w14:paraId="4A81CE0D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70CA9C44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48821600/501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7D9CAD9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сетевая система</w:t>
            </w:r>
          </w:p>
        </w:tc>
        <w:tc>
          <w:tcPr>
            <w:tcW w:w="709" w:type="dxa"/>
            <w:vAlign w:val="center"/>
          </w:tcPr>
          <w:p w14:paraId="6947C145" w14:textId="77777777" w:rsidR="00264744" w:rsidRPr="007F44F3" w:rsidRDefault="00264744" w:rsidP="00FB299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CE5720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F11F0D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40E095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F49593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1AF7C0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9F684D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3B712D03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7FD89A29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339F2170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7AD299FB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C6A1948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58DCF7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264744" w:rsidRPr="007F44F3" w14:paraId="30721134" w14:textId="77777777" w:rsidTr="00FB2993">
        <w:trPr>
          <w:cantSplit/>
          <w:trHeight w:val="44"/>
        </w:trPr>
        <w:tc>
          <w:tcPr>
            <w:tcW w:w="12888" w:type="dxa"/>
            <w:gridSpan w:val="15"/>
            <w:vAlign w:val="center"/>
          </w:tcPr>
          <w:p w14:paraId="165C7B7B" w14:textId="77777777" w:rsidR="00264744" w:rsidRPr="007F44F3" w:rsidRDefault="00264744" w:rsidP="00FB299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080" w:type="dxa"/>
            <w:vAlign w:val="center"/>
          </w:tcPr>
          <w:p w14:paraId="74F9DBCC" w14:textId="77777777" w:rsidR="00264744" w:rsidRPr="007F44F3" w:rsidRDefault="00264744" w:rsidP="00FB299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7F44F3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0BA64127" w14:textId="230AC78B" w:rsidR="00964B2B" w:rsidRPr="007F44F3" w:rsidRDefault="00964B2B" w:rsidP="00964B2B">
      <w:pPr>
        <w:spacing w:after="160" w:line="259" w:lineRule="auto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sectPr w:rsidR="00964B2B" w:rsidRPr="007F44F3" w:rsidSect="00264744">
      <w:pgSz w:w="15840" w:h="12240" w:orient="landscape"/>
      <w:pgMar w:top="567" w:right="990" w:bottom="720" w:left="900" w:header="720" w:footer="5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497C"/>
    <w:rsid w:val="00264744"/>
    <w:rsid w:val="002C5D44"/>
    <w:rsid w:val="00350064"/>
    <w:rsid w:val="004A023A"/>
    <w:rsid w:val="00770443"/>
    <w:rsid w:val="007F44F3"/>
    <w:rsid w:val="00851842"/>
    <w:rsid w:val="008A6ACB"/>
    <w:rsid w:val="008B1926"/>
    <w:rsid w:val="008C5983"/>
    <w:rsid w:val="00964B2B"/>
    <w:rsid w:val="009845E6"/>
    <w:rsid w:val="009C1EF5"/>
    <w:rsid w:val="009D17C4"/>
    <w:rsid w:val="00B51ABA"/>
    <w:rsid w:val="00BD4502"/>
    <w:rsid w:val="00C92628"/>
    <w:rsid w:val="00E52314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2990</Words>
  <Characters>17043</Characters>
  <Application>Microsoft Office Word</Application>
  <DocSecurity>0</DocSecurity>
  <Lines>142</Lines>
  <Paragraphs>39</Paragraphs>
  <ScaleCrop>false</ScaleCrop>
  <Company/>
  <LinksUpToDate>false</LinksUpToDate>
  <CharactersWithSpaces>19994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20</cp:revision>
  <dcterms:created xsi:type="dcterms:W3CDTF">2024-03-20T11:38:00Z</dcterms:created>
  <dcterms:modified xsi:type="dcterms:W3CDTF">2025-06-12T07:03:00Z</dcterms:modified>
</cp:coreProperties>
</file>