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D63" w14:textId="2854FBF5" w:rsidR="00E52314" w:rsidRPr="00911406" w:rsidRDefault="00E52314" w:rsidP="00002AEA">
      <w:pPr>
        <w:tabs>
          <w:tab w:val="left" w:pos="2844"/>
        </w:tabs>
        <w:spacing w:after="0" w:line="240" w:lineRule="auto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</w:rPr>
      </w:pPr>
      <w:r w:rsidRPr="00911406">
        <w:rPr>
          <w:rFonts w:ascii="GHEA Grapalat" w:hAnsi="GHEA Grapalat"/>
          <w:b/>
          <w:color w:val="000000" w:themeColor="text1"/>
          <w:sz w:val="32"/>
          <w:szCs w:val="28"/>
        </w:rPr>
        <w:t>ՀԱՎԵԼՎԱԾ</w:t>
      </w:r>
    </w:p>
    <w:p w14:paraId="07918EE6" w14:textId="77777777" w:rsidR="00536CF5" w:rsidRPr="00911406" w:rsidRDefault="00536CF5" w:rsidP="00536CF5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pt-BR"/>
        </w:rPr>
      </w:pPr>
      <w:bookmarkStart w:id="0" w:name="_Hlk124437772"/>
      <w:r w:rsidRPr="00911406">
        <w:rPr>
          <w:rFonts w:ascii="GHEA Grapalat" w:hAnsi="GHEA Grapalat"/>
          <w:b/>
          <w:color w:val="000000" w:themeColor="text1"/>
          <w:sz w:val="24"/>
          <w:lang w:val="hy-AM"/>
        </w:rPr>
        <w:t>ՏԵԽՆԻԿԱԿԱՆ ԲՆՈՒԹԱԳԻՐ</w:t>
      </w:r>
      <w:r w:rsidRPr="00911406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911406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911406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911406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bookmarkStart w:id="1" w:name="_Hlk17205613"/>
      <w:r w:rsidRPr="00911406">
        <w:rPr>
          <w:rFonts w:ascii="GHEA Grapalat" w:hAnsi="GHEA Grapalat"/>
          <w:b/>
          <w:color w:val="000000" w:themeColor="text1"/>
          <w:sz w:val="24"/>
          <w:lang w:val="pt-BR"/>
        </w:rPr>
        <w:t>*</w:t>
      </w:r>
    </w:p>
    <w:bookmarkEnd w:id="1"/>
    <w:p w14:paraId="7623B710" w14:textId="77777777" w:rsidR="00536CF5" w:rsidRPr="00911406" w:rsidRDefault="00536CF5" w:rsidP="00536CF5">
      <w:pPr>
        <w:spacing w:after="0"/>
        <w:ind w:left="-284" w:right="-270"/>
        <w:jc w:val="right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911406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ՀՀ դրամ</w:t>
      </w:r>
    </w:p>
    <w:tbl>
      <w:tblPr>
        <w:tblStyle w:val="TableGrid"/>
        <w:tblW w:w="14448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1413"/>
        <w:gridCol w:w="928"/>
        <w:gridCol w:w="1170"/>
        <w:gridCol w:w="1839"/>
        <w:gridCol w:w="1275"/>
        <w:gridCol w:w="993"/>
        <w:gridCol w:w="992"/>
        <w:gridCol w:w="850"/>
        <w:gridCol w:w="1418"/>
        <w:gridCol w:w="992"/>
        <w:gridCol w:w="2105"/>
      </w:tblGrid>
      <w:tr w:rsidR="00911406" w:rsidRPr="00911406" w14:paraId="705D6A3F" w14:textId="77777777" w:rsidTr="00595C45">
        <w:trPr>
          <w:trHeight w:val="60"/>
          <w:jc w:val="center"/>
        </w:trPr>
        <w:tc>
          <w:tcPr>
            <w:tcW w:w="14448" w:type="dxa"/>
            <w:gridSpan w:val="12"/>
          </w:tcPr>
          <w:bookmarkEnd w:id="0"/>
          <w:p w14:paraId="77576F80" w14:textId="77777777" w:rsidR="004D38BB" w:rsidRPr="00911406" w:rsidRDefault="004D38BB" w:rsidP="00595C45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</w:p>
        </w:tc>
      </w:tr>
      <w:tr w:rsidR="00911406" w:rsidRPr="00911406" w14:paraId="4D8104E7" w14:textId="77777777" w:rsidTr="00595C45">
        <w:trPr>
          <w:trHeight w:val="60"/>
          <w:jc w:val="center"/>
        </w:trPr>
        <w:tc>
          <w:tcPr>
            <w:tcW w:w="473" w:type="dxa"/>
            <w:vMerge w:val="restart"/>
            <w:vAlign w:val="center"/>
          </w:tcPr>
          <w:p w14:paraId="4AC1F0B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Չ/հ</w:t>
            </w:r>
          </w:p>
        </w:tc>
        <w:tc>
          <w:tcPr>
            <w:tcW w:w="1413" w:type="dxa"/>
            <w:vMerge w:val="restart"/>
            <w:vAlign w:val="center"/>
          </w:tcPr>
          <w:p w14:paraId="0D3B8F3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գնումների պլանով նախատեսված միջանցիկ ծածկագիրը` ըստ ԳՄԱ դասակարգ</w:t>
            </w:r>
          </w:p>
          <w:p w14:paraId="40F3084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ման (CPV)</w:t>
            </w:r>
          </w:p>
        </w:tc>
        <w:tc>
          <w:tcPr>
            <w:tcW w:w="928" w:type="dxa"/>
            <w:vMerge w:val="restart"/>
            <w:vAlign w:val="center"/>
          </w:tcPr>
          <w:p w14:paraId="4692567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</w:p>
        </w:tc>
        <w:tc>
          <w:tcPr>
            <w:tcW w:w="1170" w:type="dxa"/>
            <w:vMerge w:val="restart"/>
            <w:vAlign w:val="center"/>
          </w:tcPr>
          <w:p w14:paraId="770B69D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ապրանքային նշանը, ֆիրմային անվանումը, մոդելը և արտադրողի անվանումը**</w:t>
            </w:r>
          </w:p>
        </w:tc>
        <w:tc>
          <w:tcPr>
            <w:tcW w:w="1839" w:type="dxa"/>
            <w:vMerge w:val="restart"/>
            <w:vAlign w:val="center"/>
          </w:tcPr>
          <w:p w14:paraId="0BE95FA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 բնութագիրը</w:t>
            </w:r>
          </w:p>
          <w:p w14:paraId="1307B389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***</w:t>
            </w:r>
          </w:p>
        </w:tc>
        <w:tc>
          <w:tcPr>
            <w:tcW w:w="1275" w:type="dxa"/>
            <w:vMerge w:val="restart"/>
            <w:vAlign w:val="center"/>
          </w:tcPr>
          <w:p w14:paraId="297F39C8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 միավորը</w:t>
            </w:r>
          </w:p>
        </w:tc>
        <w:tc>
          <w:tcPr>
            <w:tcW w:w="993" w:type="dxa"/>
            <w:vMerge w:val="restart"/>
            <w:vAlign w:val="center"/>
          </w:tcPr>
          <w:p w14:paraId="10D86B2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 գինը</w:t>
            </w:r>
          </w:p>
        </w:tc>
        <w:tc>
          <w:tcPr>
            <w:tcW w:w="992" w:type="dxa"/>
            <w:vMerge w:val="restart"/>
            <w:vAlign w:val="center"/>
          </w:tcPr>
          <w:p w14:paraId="599455B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գինը</w:t>
            </w:r>
          </w:p>
        </w:tc>
        <w:tc>
          <w:tcPr>
            <w:tcW w:w="850" w:type="dxa"/>
            <w:vMerge w:val="restart"/>
            <w:vAlign w:val="center"/>
          </w:tcPr>
          <w:p w14:paraId="2AA857E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քանակը</w:t>
            </w:r>
          </w:p>
        </w:tc>
        <w:tc>
          <w:tcPr>
            <w:tcW w:w="4515" w:type="dxa"/>
            <w:gridSpan w:val="3"/>
          </w:tcPr>
          <w:p w14:paraId="1741AC70" w14:textId="77777777" w:rsidR="004D38BB" w:rsidRPr="00911406" w:rsidRDefault="004D38BB" w:rsidP="00595C45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</w:p>
        </w:tc>
      </w:tr>
      <w:tr w:rsidR="00911406" w:rsidRPr="00911406" w14:paraId="14CBB5D8" w14:textId="77777777" w:rsidTr="00595C45">
        <w:trPr>
          <w:trHeight w:val="60"/>
          <w:jc w:val="center"/>
        </w:trPr>
        <w:tc>
          <w:tcPr>
            <w:tcW w:w="473" w:type="dxa"/>
            <w:vMerge/>
            <w:vAlign w:val="center"/>
          </w:tcPr>
          <w:p w14:paraId="69A5DEF1" w14:textId="77777777" w:rsidR="004D38BB" w:rsidRPr="00911406" w:rsidRDefault="004D38BB" w:rsidP="00595C45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413" w:type="dxa"/>
            <w:vMerge/>
            <w:vAlign w:val="center"/>
          </w:tcPr>
          <w:p w14:paraId="1B66B944" w14:textId="77777777" w:rsidR="004D38BB" w:rsidRPr="00911406" w:rsidRDefault="004D38BB" w:rsidP="00595C45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928" w:type="dxa"/>
            <w:vMerge/>
            <w:vAlign w:val="center"/>
          </w:tcPr>
          <w:p w14:paraId="4EDE26E4" w14:textId="77777777" w:rsidR="004D38BB" w:rsidRPr="00911406" w:rsidRDefault="004D38BB" w:rsidP="00595C45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170" w:type="dxa"/>
            <w:vMerge/>
            <w:vAlign w:val="center"/>
          </w:tcPr>
          <w:p w14:paraId="3B86D3B7" w14:textId="77777777" w:rsidR="004D38BB" w:rsidRPr="00911406" w:rsidRDefault="004D38BB" w:rsidP="00595C45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839" w:type="dxa"/>
            <w:vMerge/>
            <w:vAlign w:val="center"/>
          </w:tcPr>
          <w:p w14:paraId="3E74F9FC" w14:textId="77777777" w:rsidR="004D38BB" w:rsidRPr="00911406" w:rsidRDefault="004D38BB" w:rsidP="00595C45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275" w:type="dxa"/>
            <w:vMerge/>
            <w:vAlign w:val="center"/>
          </w:tcPr>
          <w:p w14:paraId="28A6FE9B" w14:textId="77777777" w:rsidR="004D38BB" w:rsidRPr="00911406" w:rsidRDefault="004D38BB" w:rsidP="00595C45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vMerge/>
            <w:vAlign w:val="center"/>
          </w:tcPr>
          <w:p w14:paraId="298253C8" w14:textId="77777777" w:rsidR="004D38BB" w:rsidRPr="00911406" w:rsidRDefault="004D38BB" w:rsidP="00595C45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992" w:type="dxa"/>
            <w:vMerge/>
            <w:vAlign w:val="center"/>
          </w:tcPr>
          <w:p w14:paraId="07D4E079" w14:textId="77777777" w:rsidR="004D38BB" w:rsidRPr="00911406" w:rsidRDefault="004D38BB" w:rsidP="00595C45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Merge/>
            <w:vAlign w:val="center"/>
          </w:tcPr>
          <w:p w14:paraId="0CB43A02" w14:textId="77777777" w:rsidR="004D38BB" w:rsidRPr="00911406" w:rsidRDefault="004D38BB" w:rsidP="00595C45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418" w:type="dxa"/>
            <w:vAlign w:val="center"/>
          </w:tcPr>
          <w:p w14:paraId="79220D1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</w:p>
        </w:tc>
        <w:tc>
          <w:tcPr>
            <w:tcW w:w="992" w:type="dxa"/>
            <w:vAlign w:val="center"/>
          </w:tcPr>
          <w:p w14:paraId="2A5DAF5C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ենթակա քանակը</w:t>
            </w:r>
          </w:p>
        </w:tc>
        <w:tc>
          <w:tcPr>
            <w:tcW w:w="2105" w:type="dxa"/>
            <w:vAlign w:val="center"/>
          </w:tcPr>
          <w:p w14:paraId="671D1B49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Ժամկետը*</w:t>
            </w: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***</w:t>
            </w:r>
          </w:p>
          <w:p w14:paraId="62ACA89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</w:tr>
      <w:tr w:rsidR="00911406" w:rsidRPr="00911406" w14:paraId="7C800355" w14:textId="77777777" w:rsidTr="00595C45">
        <w:trPr>
          <w:trHeight w:val="60"/>
          <w:jc w:val="center"/>
        </w:trPr>
        <w:tc>
          <w:tcPr>
            <w:tcW w:w="473" w:type="dxa"/>
            <w:vAlign w:val="center"/>
          </w:tcPr>
          <w:p w14:paraId="660BD9E9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13" w:type="dxa"/>
            <w:vAlign w:val="center"/>
          </w:tcPr>
          <w:p w14:paraId="6FB3B38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48821600/501</w:t>
            </w:r>
          </w:p>
        </w:tc>
        <w:tc>
          <w:tcPr>
            <w:tcW w:w="928" w:type="dxa"/>
            <w:vAlign w:val="center"/>
          </w:tcPr>
          <w:p w14:paraId="5BFC4EB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Ց</w:t>
            </w: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անցային համակարգ</w:t>
            </w:r>
          </w:p>
        </w:tc>
        <w:tc>
          <w:tcPr>
            <w:tcW w:w="1170" w:type="dxa"/>
            <w:vAlign w:val="center"/>
          </w:tcPr>
          <w:p w14:paraId="79648D5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218EE154" w14:textId="77777777" w:rsidR="004D38BB" w:rsidRPr="00911406" w:rsidRDefault="004D38BB" w:rsidP="00595C4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Տեխնիկական բնութագրերը ներկայացվում են ստորև, Հավելված 1-ով: </w:t>
            </w:r>
          </w:p>
          <w:p w14:paraId="01671947" w14:textId="77777777" w:rsidR="004D38BB" w:rsidRPr="00911406" w:rsidRDefault="004D38BB" w:rsidP="00595C4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B417063" w14:textId="77777777" w:rsidR="004D38BB" w:rsidRPr="00911406" w:rsidRDefault="004D38BB" w:rsidP="00595C4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լրակազմ</w:t>
            </w:r>
          </w:p>
        </w:tc>
        <w:tc>
          <w:tcPr>
            <w:tcW w:w="993" w:type="dxa"/>
            <w:textDirection w:val="btLr"/>
            <w:vAlign w:val="center"/>
          </w:tcPr>
          <w:p w14:paraId="48817DA0" w14:textId="5CA5E54A" w:rsidR="004D38BB" w:rsidRPr="00911406" w:rsidRDefault="004D38BB" w:rsidP="00595C4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  <w:vAlign w:val="center"/>
          </w:tcPr>
          <w:p w14:paraId="2ABD4BA7" w14:textId="28BC58C2" w:rsidR="004D38BB" w:rsidRPr="00911406" w:rsidRDefault="004D38BB" w:rsidP="00595C4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B0C080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579DD860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Ներկայացվում է ստորև, Հավելված 2-ով</w:t>
            </w:r>
          </w:p>
        </w:tc>
        <w:tc>
          <w:tcPr>
            <w:tcW w:w="992" w:type="dxa"/>
            <w:vAlign w:val="center"/>
          </w:tcPr>
          <w:p w14:paraId="5D82CC2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105" w:type="dxa"/>
            <w:vAlign w:val="center"/>
          </w:tcPr>
          <w:p w14:paraId="7DDF59A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Պայմանագիրը կնքվելու է «Գնումների մասին» ՀՀ օրենքի 15-րդ հոդվածի 6-րդ մասի 2)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հետո, սահմանելով, որ մատակարարումն իրականացվելու է մինչև 20.10.2025թ-ն ներառյալ, պահպանելով ՀՀ կառավարության 04/05/17թ. N 526-Ն որոշմամբ հաստատված «Գնումների գործընթացի կազմակերպման կարգի» 21-րդ կետի 1-ին ենթակետի «ը» </w:t>
            </w:r>
            <w:r w:rsidRPr="009114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lastRenderedPageBreak/>
              <w:t>պարբերությամբ սահմանված պահանջները</w:t>
            </w:r>
          </w:p>
        </w:tc>
      </w:tr>
      <w:tr w:rsidR="00911406" w:rsidRPr="00911406" w14:paraId="190D27CB" w14:textId="77777777" w:rsidTr="00595C45">
        <w:trPr>
          <w:trHeight w:val="60"/>
          <w:jc w:val="center"/>
        </w:trPr>
        <w:tc>
          <w:tcPr>
            <w:tcW w:w="7098" w:type="dxa"/>
            <w:gridSpan w:val="6"/>
            <w:vAlign w:val="center"/>
          </w:tcPr>
          <w:p w14:paraId="560CCAC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911406"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  <w:lang w:val="en-US"/>
              </w:rPr>
              <w:lastRenderedPageBreak/>
              <w:t>Ընդամենը՝</w:t>
            </w:r>
          </w:p>
        </w:tc>
        <w:tc>
          <w:tcPr>
            <w:tcW w:w="7350" w:type="dxa"/>
            <w:gridSpan w:val="6"/>
            <w:vAlign w:val="center"/>
          </w:tcPr>
          <w:p w14:paraId="43CC8B6A" w14:textId="16007763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6BAAE629" w14:textId="77777777" w:rsidR="004D38BB" w:rsidRPr="00911406" w:rsidRDefault="004D38BB" w:rsidP="004D38BB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bookmarkStart w:id="2" w:name="_Hlk160619173"/>
      <w:r w:rsidRPr="00911406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 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օրվանից:</w:t>
      </w:r>
    </w:p>
    <w:p w14:paraId="164CAF0E" w14:textId="77777777" w:rsidR="004D38BB" w:rsidRPr="00911406" w:rsidRDefault="004D38BB" w:rsidP="004D38BB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911406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** Եթե ընտրված մասնակցի հայտով ներկայացվել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16E45ED1" w14:textId="77777777" w:rsidR="004D38BB" w:rsidRPr="00911406" w:rsidRDefault="004D38BB" w:rsidP="004D38BB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911406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*** 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52162A47" w14:textId="77777777" w:rsidR="004D38BB" w:rsidRPr="00911406" w:rsidRDefault="004D38BB" w:rsidP="004D38BB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911406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**** Մատակարարը պետք է ապրանքը տեղափոխի ՀՀ-ում իր կամ իր կողմից վարձակալած տարածք, որտեղ ապրանքները ընտրանքային կարգով պետք է ենթարկվեն ստուգման համապատասխանությանը պայմանագրին (յուրաքանչյուր ապրանքատեսակից ընտրանքային կարգով թվով 5 նմուշի համապատասխանության ստուգում պայմանագրով նախատեսված տեխնիկական բնութագրին), որի հաստատումից հետո նոր պետք է առաքվեն Հավելված 2-ի ցանկում նշված հասցեներով: Մատակարարման վերջնաժամկետն է 20.10.2025թ-</w:t>
      </w:r>
      <w:r w:rsidRPr="00911406">
        <w:rPr>
          <w:rFonts w:ascii="GHEA Grapalat" w:eastAsia="Calibri" w:hAnsi="GHEA Grapalat" w:cs="Times New Roman"/>
          <w:color w:val="000000" w:themeColor="text1"/>
          <w:sz w:val="16"/>
          <w:szCs w:val="18"/>
          <w:lang w:val="ru-RU"/>
        </w:rPr>
        <w:t>ն</w:t>
      </w:r>
      <w:r w:rsidRPr="00911406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 xml:space="preserve"> ներառյալ, որն իր մեջ ներառում է լիցենզավորված ծրագրերի տեղադրումն ու կարգաբերումը:</w:t>
      </w:r>
    </w:p>
    <w:p w14:paraId="3760C208" w14:textId="77777777" w:rsidR="004D38BB" w:rsidRPr="00911406" w:rsidRDefault="004D38BB" w:rsidP="004D38BB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911406">
        <w:rPr>
          <w:rFonts w:ascii="GHEA Grapalat" w:eastAsia="Calibri" w:hAnsi="GHEA Grapalat" w:cs="Times New Roman"/>
          <w:b/>
          <w:bCs/>
          <w:color w:val="000000" w:themeColor="text1"/>
          <w:sz w:val="16"/>
          <w:szCs w:val="16"/>
          <w:lang w:val="pt-BR"/>
        </w:rPr>
        <w:t>Ապրանքի տեղափոխումը</w:t>
      </w:r>
      <w:r w:rsidRPr="00911406">
        <w:rPr>
          <w:rFonts w:ascii="GHEA Grapalat" w:eastAsia="Calibri" w:hAnsi="GHEA Grapalat" w:cs="Times New Roman"/>
          <w:b/>
          <w:bCs/>
          <w:color w:val="000000" w:themeColor="text1"/>
          <w:sz w:val="16"/>
          <w:szCs w:val="16"/>
          <w:lang w:val="hy-AM"/>
        </w:rPr>
        <w:t xml:space="preserve">, </w:t>
      </w:r>
      <w:r w:rsidRPr="00911406">
        <w:rPr>
          <w:rFonts w:ascii="GHEA Grapalat" w:eastAsia="Calibri" w:hAnsi="GHEA Grapalat" w:cs="Times New Roman"/>
          <w:b/>
          <w:bCs/>
          <w:color w:val="000000" w:themeColor="text1"/>
          <w:sz w:val="16"/>
          <w:szCs w:val="16"/>
          <w:lang w:val="pt-BR"/>
        </w:rPr>
        <w:t>բեռնաթափումը, տեղադրումը և փորձարկումը կատարում է մատակարարը:</w:t>
      </w:r>
      <w:bookmarkEnd w:id="2"/>
    </w:p>
    <w:p w14:paraId="1F048D9B" w14:textId="77777777" w:rsidR="00E52314" w:rsidRPr="00911406" w:rsidRDefault="00E52314" w:rsidP="00E52314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26122B6D" w14:textId="6F4878F5" w:rsidR="00E52314" w:rsidRPr="00911406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52314" w:rsidRPr="00911406" w:rsidSect="00554FD3">
          <w:pgSz w:w="15840" w:h="12240" w:orient="landscape"/>
          <w:pgMar w:top="284" w:right="990" w:bottom="270" w:left="990" w:header="720" w:footer="720" w:gutter="0"/>
          <w:cols w:space="720"/>
          <w:docGrid w:linePitch="360"/>
        </w:sectPr>
      </w:pPr>
      <w:r w:rsidRPr="00911406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6A6E49A3" w14:textId="77777777" w:rsidR="00554FD3" w:rsidRPr="00911406" w:rsidRDefault="00554FD3" w:rsidP="00554FD3">
      <w:pPr>
        <w:spacing w:after="0"/>
        <w:ind w:left="5760" w:right="-36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911406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1</w:t>
      </w:r>
    </w:p>
    <w:p w14:paraId="240BDBA4" w14:textId="77777777" w:rsidR="00554FD3" w:rsidRPr="00911406" w:rsidRDefault="00554FD3" w:rsidP="00554FD3">
      <w:pPr>
        <w:spacing w:after="0"/>
        <w:ind w:left="5760" w:right="-36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911406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75F5EBDB" w14:textId="77777777" w:rsidR="00554FD3" w:rsidRPr="00911406" w:rsidRDefault="00554FD3" w:rsidP="00554FD3">
      <w:pPr>
        <w:spacing w:after="0"/>
        <w:ind w:left="5760" w:right="-36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911406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7666231F" w14:textId="77777777" w:rsidR="00554FD3" w:rsidRPr="00911406" w:rsidRDefault="00554FD3" w:rsidP="00002AEA">
      <w:pPr>
        <w:ind w:left="-450" w:right="-45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hy-AM"/>
        </w:rPr>
      </w:pPr>
      <w:r w:rsidRPr="00911406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  <w:t>ՏԵԽՆԻԿԱԿԱՆ ԲՆՈՒԹԱԳԻՐ</w:t>
      </w:r>
      <w:r w:rsidRPr="00911406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hy-AM"/>
        </w:rPr>
        <w:t>*</w:t>
      </w: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985"/>
        <w:gridCol w:w="6237"/>
        <w:gridCol w:w="1418"/>
        <w:gridCol w:w="2977"/>
        <w:gridCol w:w="1328"/>
      </w:tblGrid>
      <w:tr w:rsidR="00911406" w:rsidRPr="00911406" w14:paraId="35F025C8" w14:textId="77777777" w:rsidTr="00595C45">
        <w:trPr>
          <w:trHeight w:val="997"/>
          <w:jc w:val="center"/>
        </w:trPr>
        <w:tc>
          <w:tcPr>
            <w:tcW w:w="651" w:type="dxa"/>
            <w:vMerge w:val="restart"/>
            <w:shd w:val="clear" w:color="auto" w:fill="E2EFD9" w:themeFill="accent6" w:themeFillTint="33"/>
            <w:vAlign w:val="center"/>
            <w:hideMark/>
          </w:tcPr>
          <w:p w14:paraId="5952C86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  <w:hideMark/>
          </w:tcPr>
          <w:p w14:paraId="57DE1C6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6237" w:type="dxa"/>
            <w:vMerge w:val="restart"/>
            <w:shd w:val="clear" w:color="auto" w:fill="E2EFD9" w:themeFill="accent6" w:themeFillTint="33"/>
            <w:vAlign w:val="center"/>
            <w:hideMark/>
          </w:tcPr>
          <w:p w14:paraId="7EF3D20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  <w:tc>
          <w:tcPr>
            <w:tcW w:w="1418" w:type="dxa"/>
            <w:vMerge w:val="restart"/>
            <w:shd w:val="clear" w:color="auto" w:fill="E2EFD9" w:themeFill="accent6" w:themeFillTint="33"/>
            <w:vAlign w:val="center"/>
            <w:hideMark/>
          </w:tcPr>
          <w:p w14:paraId="6ACE905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 միավորը</w:t>
            </w:r>
            <w:r w:rsidRPr="00911406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118371D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  <w:t>Ք</w:t>
            </w:r>
            <w:r w:rsidRPr="0091140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ննական կենտրոն և «ԱԲ սերունդ» դպրոցական ծրագրի շահառու հանդիսացող ուսումնական հաստատություններ</w:t>
            </w:r>
          </w:p>
        </w:tc>
        <w:tc>
          <w:tcPr>
            <w:tcW w:w="1328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7AB2BC5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Ընդհանուր քանակ</w:t>
            </w:r>
          </w:p>
        </w:tc>
      </w:tr>
      <w:tr w:rsidR="00911406" w:rsidRPr="00911406" w14:paraId="038B9D24" w14:textId="77777777" w:rsidTr="00595C45">
        <w:trPr>
          <w:trHeight w:val="70"/>
          <w:jc w:val="center"/>
        </w:trPr>
        <w:tc>
          <w:tcPr>
            <w:tcW w:w="651" w:type="dxa"/>
            <w:vMerge/>
            <w:shd w:val="clear" w:color="auto" w:fill="E2EFD9" w:themeFill="accent6" w:themeFillTint="33"/>
            <w:vAlign w:val="center"/>
          </w:tcPr>
          <w:p w14:paraId="58E62AE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11095B3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37" w:type="dxa"/>
            <w:vMerge/>
            <w:shd w:val="clear" w:color="auto" w:fill="E2EFD9" w:themeFill="accent6" w:themeFillTint="33"/>
            <w:vAlign w:val="center"/>
          </w:tcPr>
          <w:p w14:paraId="2EFDA27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2EFD9" w:themeFill="accent6" w:themeFillTint="33"/>
            <w:vAlign w:val="center"/>
          </w:tcPr>
          <w:p w14:paraId="534E0293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72C59159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328" w:type="dxa"/>
            <w:vMerge/>
            <w:shd w:val="clear" w:color="auto" w:fill="A8D08D" w:themeFill="accent6" w:themeFillTint="99"/>
            <w:noWrap/>
            <w:vAlign w:val="center"/>
          </w:tcPr>
          <w:p w14:paraId="2065FC4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11406" w:rsidRPr="00911406" w14:paraId="2CAAB36C" w14:textId="77777777" w:rsidTr="00595C45">
        <w:trPr>
          <w:trHeight w:val="190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1E1818C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bookmarkStart w:id="3" w:name="_Hlk175563835"/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7BC56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Անխափան սնուցման սարք/ UPS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05629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երվերային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պահարանում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տեղադրվող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առցանց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4,5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կՎտ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հզորության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UPS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ներառյալ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ցանցային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կառավարման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քարտը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պահարանում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տեղադրելու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ռելսերը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Բարձրությունը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սերվերային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պահարանում՝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առավելագույնը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5U, </w:t>
            </w:r>
          </w:p>
          <w:p w14:paraId="15062BA7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Մուտքային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230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միաֆազ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միացման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տեսակը՝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միաֆազ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160-270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</w:t>
            </w:r>
          </w:p>
          <w:p w14:paraId="28C56775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նոմինալ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լարումը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230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հաճախականությունը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ինքնուրյուն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սինխրոնացվող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մուտքայինի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 50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Հց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+/- 3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Հց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 </w:t>
            </w:r>
          </w:p>
          <w:p w14:paraId="381EB96A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Մարտկոցների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հզորությունը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րոպե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աշխատաժամանակ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25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որոնց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հզորությունը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100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վատտը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գերազանցում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ցանցային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կոմուտատորի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Wi-Fi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հասանելիության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կետի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NVR + 6 IP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0DBBDD0B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ունենա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մեկ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խումբ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16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ուժի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երկրորդ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խումբը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ուժի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</w:p>
          <w:p w14:paraId="7B1BB80C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հեռակառավարման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հասանելիություն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համակարգչային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ցանցի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միջոցով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(RJ-45 10/100 ethernet),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վեբ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ինտերֆեյսով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թույլ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վերահսկել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կարգավորել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UPS-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կատարել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միկրոծրագրի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թարմացումներ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կարգավորել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իրադարձությունների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ծանուցումներ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կարևոր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խնդիրների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ժամանակում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USB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բնիկ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կարգավիճակի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արտաբերման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վերահսկման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LCD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ձայնային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տեսանելի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ահազանգեր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7170A861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արտակարգ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պատահարների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դեպքում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անջատում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(EPO),</w:t>
            </w:r>
          </w:p>
          <w:p w14:paraId="09F8938B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2040EA2E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Մարտկոցների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7564A067" w14:textId="77777777" w:rsidR="004D38BB" w:rsidRPr="00911406" w:rsidRDefault="004D38BB" w:rsidP="00595C4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UPS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աշխատելու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դասասենյակում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սենյակային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ջերմաստիճանի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պայմաններում</w:t>
            </w: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Արտադրողից/Դիստրիբյուտորից</w:t>
            </w:r>
          </w:p>
          <w:p w14:paraId="306A8A60" w14:textId="77777777" w:rsidR="004D38BB" w:rsidRPr="00911406" w:rsidRDefault="004D38BB" w:rsidP="00595C4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lastRenderedPageBreak/>
              <w:t>երաշխիքային նամակ (MAF-</w:t>
            </w:r>
          </w:p>
          <w:p w14:paraId="024B6191" w14:textId="77777777" w:rsidR="004D38BB" w:rsidRPr="00911406" w:rsidRDefault="004D38BB" w:rsidP="00595C4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DAF) - Պահանջվում է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EA9F3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</w:t>
            </w: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տ</w:t>
            </w: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977" w:type="dxa"/>
            <w:vAlign w:val="center"/>
          </w:tcPr>
          <w:p w14:paraId="63EBBD67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65CE0BE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40</w:t>
            </w:r>
          </w:p>
        </w:tc>
      </w:tr>
      <w:tr w:rsidR="00911406" w:rsidRPr="00911406" w14:paraId="749D76A2" w14:textId="77777777" w:rsidTr="00595C45">
        <w:trPr>
          <w:trHeight w:val="431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2BB1F34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CFAC3C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Հոսանքի բաշխիչ /PDU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F5CC8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Սերվերային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պահարանում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հորիզոնական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տեղադրվող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հոսանքի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բաշխիչ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վահանակ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230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16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Ամպեր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19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լայնքով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անջատիչով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7E67161B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Մուտքային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համատեղելի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UPS—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</w:p>
          <w:p w14:paraId="53C80584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վարդակներ՝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6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schuko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տեսակի</w:t>
            </w:r>
          </w:p>
          <w:p w14:paraId="3B886E99" w14:textId="77777777" w:rsidR="004D38BB" w:rsidRPr="00911406" w:rsidRDefault="004D38BB" w:rsidP="00595C4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 1 տարի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07AEA8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2977" w:type="dxa"/>
            <w:vAlign w:val="center"/>
          </w:tcPr>
          <w:p w14:paraId="4DC4636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0225864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40</w:t>
            </w:r>
          </w:p>
        </w:tc>
      </w:tr>
      <w:tr w:rsidR="00911406" w:rsidRPr="00911406" w14:paraId="6FC58631" w14:textId="77777777" w:rsidTr="00595C45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57DD161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A48CA0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Կոմուտատոր/ switch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3B907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երվերային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պահարանում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տեղադրվող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Layer 2+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Կառավարելի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(Managed) Switch,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48 x 1G RJ-45 Ethernet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պորտեր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24 PoE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պորտեր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որոնք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IEEE 802.3af.  4 x 1G Uplink,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ընդհանուր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PoE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հզորությունը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300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վատտ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 </w:t>
            </w:r>
          </w:p>
          <w:p w14:paraId="2FCE38C1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SNMP</w:t>
            </w:r>
          </w:p>
          <w:p w14:paraId="15641D95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ջերմաստիճանի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նվազագույն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միջակայք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- 0 to 50°C</w:t>
            </w:r>
          </w:p>
          <w:p w14:paraId="3CCF8BF6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Թողունակություն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&gt;= 100Gbps</w:t>
            </w:r>
          </w:p>
          <w:p w14:paraId="01392401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Հապաղում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&lt;= 5 µs</w:t>
            </w:r>
          </w:p>
          <w:p w14:paraId="0826E05B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VLAN, QoS, ACL, Security, Management</w:t>
            </w:r>
          </w:p>
          <w:p w14:paraId="5679BA0E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16E39CDE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Դիստրիբյուտորից</w:t>
            </w:r>
          </w:p>
          <w:p w14:paraId="3505B07D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նամակ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(MAF-</w:t>
            </w:r>
          </w:p>
          <w:p w14:paraId="36507BF6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DAF) -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Պահանջվում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B049F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2977" w:type="dxa"/>
            <w:vAlign w:val="center"/>
          </w:tcPr>
          <w:p w14:paraId="2E1221A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08A2FCB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42</w:t>
            </w:r>
          </w:p>
        </w:tc>
      </w:tr>
      <w:tr w:rsidR="00911406" w:rsidRPr="00911406" w14:paraId="203363ED" w14:textId="77777777" w:rsidTr="00595C45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07B9E8DC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26F87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Wi-Fi հասանելիության կետ </w:t>
            </w:r>
          </w:p>
          <w:p w14:paraId="2C17D8E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Wi-Fi access point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A1687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Wi-Fi 6 (802.11ax), 2.4 GHz &amp; 5 GHz (Dual-Band), 5 GHz: 1200 Mbps / 2.4 GHz: 300 Mbps, 1× Gigabit Ethernet (10/100/1000 Mbps),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Էներգիայի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մատակարարման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մեթոդ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- 802.3af PoE (Power over Ethernet),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մեթոդ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.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Առաստաղային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ամրացում</w:t>
            </w:r>
          </w:p>
          <w:p w14:paraId="146F1163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Անտենաներ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- 5GHz-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3db, 2.4GHz-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2,5db</w:t>
            </w:r>
          </w:p>
          <w:p w14:paraId="03FABC5D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Աշխատելու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50-70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սենյակում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նվազագույնը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25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սարքերի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միաժամանակ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աշխատանք։</w:t>
            </w:r>
          </w:p>
          <w:p w14:paraId="4518F482" w14:textId="77777777" w:rsidR="004D38BB" w:rsidRPr="00911406" w:rsidRDefault="004D38BB" w:rsidP="00595C4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6968E5F5" w14:textId="77777777" w:rsidR="004D38BB" w:rsidRPr="00911406" w:rsidRDefault="004D38BB" w:rsidP="00595C4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Արտադրողից/Դիստրիբյուտորից</w:t>
            </w:r>
          </w:p>
          <w:p w14:paraId="784AD3D3" w14:textId="77777777" w:rsidR="004D38BB" w:rsidRPr="00911406" w:rsidRDefault="004D38BB" w:rsidP="00595C4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երաշխիքային նամակ (MAF-</w:t>
            </w:r>
          </w:p>
          <w:p w14:paraId="69AD2E1A" w14:textId="77777777" w:rsidR="004D38BB" w:rsidRPr="00911406" w:rsidRDefault="004D38BB" w:rsidP="00595C4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lastRenderedPageBreak/>
              <w:t>DAF) - Պահանջվում է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CE7D6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2977" w:type="dxa"/>
            <w:vAlign w:val="center"/>
          </w:tcPr>
          <w:p w14:paraId="13ACB53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63B1346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42</w:t>
            </w:r>
          </w:p>
        </w:tc>
      </w:tr>
      <w:tr w:rsidR="00911406" w:rsidRPr="00911406" w14:paraId="70BD64CB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6E8D4A2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D625F7C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Սերվերային պահարան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F5DD36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18U սերվերային-պահարան՝ պերֆորացված առջևի մետաղական դռներով՝ բռնակներով և կողպեքով, 1000 մմ խորությամբ, հանվող հետևի և կողային վահանակներով, հողանցման պարագաներով, շարժական անիվներով, ամրացնող ոտքերով, պահարանում սարքավորումների (կոմուտատոր, երթուղիչ, NVR, UPS) մոնտաժման հեղույս-տափօղակ-մանեկ հավաքածու, առնվազն 100 կգ ստատիկ բեռնվածություն:</w:t>
            </w:r>
          </w:p>
          <w:p w14:paraId="503406D4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 ISO 9001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 սերտիֆիկատ</w:t>
            </w:r>
          </w:p>
          <w:p w14:paraId="76F6E548" w14:textId="77777777" w:rsidR="004D38BB" w:rsidRPr="00911406" w:rsidRDefault="004D38BB" w:rsidP="00595C4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Երաշխիք՝ 1 տարի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C6EC1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2977" w:type="dxa"/>
            <w:vAlign w:val="center"/>
          </w:tcPr>
          <w:p w14:paraId="025B648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072D525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40</w:t>
            </w:r>
          </w:p>
        </w:tc>
      </w:tr>
      <w:tr w:rsidR="00911406" w:rsidRPr="00911406" w14:paraId="175F06B7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2CD0BA9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E942C4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RJ 45 վարդակ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329FB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Cat 5e UTP (Unshielded Twisted Pair) պղնձե պիներով։ Վարդակը նախատեսված է տեղադրման 90x50 մմ չափսի ստանդարտ մոնտաժային փողրակի մեջ։ Կառուցվածքն ընդգրկում է՝ Keystone տիպի RJ-45 վարդակի երես, չափսերով 45x22.5 մմ, մեկ տեղանոց ադապտոր, նախատեսված 45x45 մմ վարդակի համար, որը ապահովում է Keystone տիպի վարդակի տեղադրումը 90x50 մմ փողրակի մեջ, ազատ անցքի քողարկիչ՝ 45x22.5 մմ չափսի, ապահովելով փողրակի չօգտագործվող հատվածի փակումը և հարդարումն ընդհանուր տեսքի համապատասխան։</w:t>
            </w:r>
          </w:p>
          <w:p w14:paraId="5E1E76FF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ISO/IEC 11801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 սերտիֆիկատ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C7F55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977" w:type="dxa"/>
            <w:vAlign w:val="center"/>
          </w:tcPr>
          <w:p w14:paraId="7F1D0417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26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1732EA9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1092</w:t>
            </w:r>
          </w:p>
        </w:tc>
      </w:tr>
      <w:tr w:rsidR="00911406" w:rsidRPr="00911406" w14:paraId="11492840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33915C1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87C93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Հոսանքի վարդակ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FD092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Հողանցված էլեկտրասնուցման վարդակ սպիտակից տարբերվող գույնի, 45x45 չափսի, 16Ա-250Վ, CEE 7/3 (Type  F՝ Schuko), Վարդակը նախատեսված է տեղադրման 90x50 մմ չափսի մոնտաժային մալուխուղու (փողրակի) մեջ։ Կառուցվածքը ներառում է՝ 45x45 մմ չափսի մեկ տեղանոց հոսանքի վարդակ, համապատասխան ադապտոր, որը թույլ է տալիս 45x45 մմ վարդակի տեղադրումը 90x50 մմ փողրակի մեջ՝ ապահովելով հստակ ամրացում և համատեղելիություն համակարգի մյուս էլեմենտների հետ։</w:t>
            </w:r>
          </w:p>
          <w:p w14:paraId="09315FB6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 ISO 9001 սերտիֆիկատ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318788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977" w:type="dxa"/>
            <w:vAlign w:val="center"/>
          </w:tcPr>
          <w:p w14:paraId="7529520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26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4D3BFC4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1022</w:t>
            </w:r>
          </w:p>
        </w:tc>
      </w:tr>
      <w:tr w:rsidR="00911406" w:rsidRPr="00911406" w14:paraId="73D0A2BD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3E99E289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947FF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մալուխ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D99D8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տեսակը՝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պղնձե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cat 5e, Unshielded Twisted Pair (UTP),</w:t>
            </w:r>
          </w:p>
          <w:p w14:paraId="5B03C404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նախատեսված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աջակցելու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արագությամբ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տվյալների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փոխանցման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համակարգերին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Չէկրանացված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5-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րդ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կարգի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տվյալների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փոխանցման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ոլորված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զույգերով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24 AWG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ջիղերի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կտրվածքով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U/UTP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հաճախականություն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100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ՄՀց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Մակերեսային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ծածկույթը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ցածր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ծխարտադրությամբ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հալոգենազերց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/LSZH/ </w:t>
            </w: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։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Համպատասխանում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PoE (Power over Ethernet)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կիրառությունների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ինչպես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սահմանված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IEEE 802.3bt from Type 1 to Type 4:</w:t>
            </w:r>
          </w:p>
          <w:p w14:paraId="3A83B168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ISO/IEC 11801 սերտիֆիկատ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39C87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մետր</w:t>
            </w:r>
          </w:p>
        </w:tc>
        <w:tc>
          <w:tcPr>
            <w:tcW w:w="2977" w:type="dxa"/>
            <w:vAlign w:val="center"/>
          </w:tcPr>
          <w:p w14:paraId="68CC1CF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952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7981636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40000</w:t>
            </w:r>
          </w:p>
        </w:tc>
      </w:tr>
      <w:tr w:rsidR="00911406" w:rsidRPr="00911406" w14:paraId="2A5FB07A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260031F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089633C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Ցանցային համակցման վահանակ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0EFD4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Սերվերային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պահարանում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տեղադրվող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48–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պորտ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կոմուտացիոն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վահանակ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(patch panel) cat 5e/6, Unshielded Twisted Pair (UTP)</w:t>
            </w:r>
          </w:p>
          <w:p w14:paraId="5BED7BBE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Կոմուտացիոն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վահանակ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19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1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48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պորտ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24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պորտ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նախատեսված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RJ45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ստանդարտի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համակցիչների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չկոմպլեկտավորված՝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համալրված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27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RJ45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ստանդարտի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համակցիչներով։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Ետնամասում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կարգավորված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հանգույցի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պարտադիր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առկայությամբ։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Արջևում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յուրաքանչյուր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համակցիչի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նշագրման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պարտադիր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հնարավորությամբ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: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պտուտակների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կոմպլեկտ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40B11F29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ISO/IEC 11801 սերտիֆիկատ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053A63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977" w:type="dxa"/>
            <w:vAlign w:val="center"/>
          </w:tcPr>
          <w:p w14:paraId="719DE7A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51CC6C33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40</w:t>
            </w:r>
          </w:p>
        </w:tc>
      </w:tr>
      <w:tr w:rsidR="00911406" w:rsidRPr="00911406" w14:paraId="65A2AEDF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34020AE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68AD1C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Ցանցային համակցման մալուխ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5F4AC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համալրված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միացուցիչներով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համակցալար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  <w:p w14:paraId="1C483ABC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մետր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երկարությամբ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չէկրանացված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5-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րդ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կարգի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տվյալների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փոխանցման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ոլորված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զույգերով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24 AWG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ջիղերի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կտրվածքով։</w:t>
            </w:r>
          </w:p>
          <w:p w14:paraId="1A020661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Մակերեսային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ծածկույթ՝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ցածր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ծխարտադրությամբ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հալոգենազերծ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(LSZH)</w:t>
            </w: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։</w:t>
            </w:r>
          </w:p>
          <w:p w14:paraId="5ABB8709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Նշված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որպես՝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Patch Cord RJ45, 568B, UTP, stranded, PowerCat 5e, LS0H, 1m</w:t>
            </w: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։</w:t>
            </w:r>
          </w:p>
          <w:p w14:paraId="67384F44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ISO/IEC 11801 սերտիֆիկատ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45CC3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977" w:type="dxa"/>
            <w:vAlign w:val="center"/>
          </w:tcPr>
          <w:p w14:paraId="6EB8B5D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27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3F2410B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1080</w:t>
            </w:r>
          </w:p>
        </w:tc>
      </w:tr>
      <w:tr w:rsidR="00911406" w:rsidRPr="00911406" w14:paraId="546B7D50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2D1B9228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C2C6A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Ցանցային համակցման մալուխ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B9808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համալրված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միացուցիչներով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համակցալար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  <w:p w14:paraId="2B1460EB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3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մետր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երկարությամբ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չէկրանացված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5-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րդ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կարգի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տվյալների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փոխանցման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ոլորված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զույգերով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24 AWG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ջիղերի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կտրվածքով։</w:t>
            </w:r>
          </w:p>
          <w:p w14:paraId="47D6F482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Մակերեսային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ծածկույթ՝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ցածր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ծխարտադրությամբ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հալոգենազերծ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(LSZH)</w:t>
            </w: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։</w:t>
            </w:r>
          </w:p>
          <w:p w14:paraId="1C6EF09A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Նշված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որպես՝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Patch Cord RJ45, 568B, UTP, stranded, PowerCat 5e, LS0H 3m</w:t>
            </w: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։</w:t>
            </w:r>
          </w:p>
          <w:p w14:paraId="67110176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ISO/IEC 11801 սերտիֆիկատ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71EA9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977" w:type="dxa"/>
            <w:vAlign w:val="center"/>
          </w:tcPr>
          <w:p w14:paraId="3740FA0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26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52C46BE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1092</w:t>
            </w:r>
          </w:p>
        </w:tc>
      </w:tr>
      <w:tr w:rsidR="00911406" w:rsidRPr="00911406" w14:paraId="69BE0B22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3AB3597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D7B867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Հոսանքի մալուխ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350F6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 2x2.5,  տեսակը՝ բազմաջիղ, նյութը՝ պղինձ, կտրվածքը՝ 2.5 մմ², հոսանքի ուժը՝ մին 16Ա</w:t>
            </w:r>
          </w:p>
          <w:p w14:paraId="69A5C841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 ISO 9001 սերտիֆիկատ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004C1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մետր</w:t>
            </w:r>
          </w:p>
        </w:tc>
        <w:tc>
          <w:tcPr>
            <w:tcW w:w="2977" w:type="dxa"/>
            <w:vAlign w:val="center"/>
          </w:tcPr>
          <w:p w14:paraId="5E74E0F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50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44E6EA79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2000</w:t>
            </w:r>
          </w:p>
        </w:tc>
      </w:tr>
      <w:tr w:rsidR="00911406" w:rsidRPr="00911406" w14:paraId="6ABE2F86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3ABDF5C3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8A0E9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Փողրակ (короб) լարերի փակման համար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E54AD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Պլաստիկ մալուխուղի՝ սպիտակ գույնի, առնվազն 90x50 մմ գծային հատույթով, բաժանարար էլեմենտի  և գործարանային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անկոյւնների պարտադիր առկայությամբ: Առնվազն 90x50 հատույթը անհրաժեշտ է  տեղեկատվական մալուխների մոնտաժման պահանջվող անկյունների  պահպանման համար, ինչպես նաև փողրակում ներտեղադրվող ցանցային և էլեկտրական վարդակների տեղադրման հնարավորություն ապահովելու համար: IP 44 պաշտպանական աստիճանով / փոշու և խոնավության պաշպանության աստիճան/։ Պատրաստված ISO 9001:2000 և EN 50085-2-1 հակահրդեհային  ստանդարտներին համապատասխան։ Հավաքածուն ներառում է՝ բաժանարար էլեմենտ (սեպարատոր), համապատասխան անկյունային միացուցիչներ (ներքին, արտաքին, հորիզոնական, կարի քողարկիչ, ճակատի քողարկիչ և ուղղահայաց դետալներ՝ ըստ անհրաժեշտության)։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E355E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մետր</w:t>
            </w:r>
          </w:p>
        </w:tc>
        <w:tc>
          <w:tcPr>
            <w:tcW w:w="2977" w:type="dxa"/>
            <w:vAlign w:val="center"/>
          </w:tcPr>
          <w:p w14:paraId="6C64403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52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5D002CA9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2184</w:t>
            </w:r>
          </w:p>
        </w:tc>
      </w:tr>
      <w:tr w:rsidR="00911406" w:rsidRPr="00911406" w14:paraId="6D3E4B4F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1D32299C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872F7C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Մալուխային ուղղորդիչ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93ACE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ուղղորդիչ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(19" Cable Management Panel, 1U)</w:t>
            </w:r>
          </w:p>
          <w:p w14:paraId="5A71C7AD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19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լայնությամբ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մետաղական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ուղղորդիչ՝</w:t>
            </w:r>
          </w:p>
          <w:p w14:paraId="5A0625B1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1U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բարձրությամբ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38E0DC15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Առջևից՝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պլաստիկ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կափարիչով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համալրված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2567D0DF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Հագեցած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ուղղահայաց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հորիզոնական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անցքերով՝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համակցալարերի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ավելցուկը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պահելու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AC4BA2E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Ամբողջությամբ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պտուտակների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կոմպլեկտով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272EE9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977" w:type="dxa"/>
            <w:vAlign w:val="center"/>
          </w:tcPr>
          <w:p w14:paraId="623F5CF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33DE2BA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120</w:t>
            </w:r>
          </w:p>
        </w:tc>
      </w:tr>
      <w:tr w:rsidR="00911406" w:rsidRPr="00911406" w14:paraId="68B2BFBC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09DC1023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63BAB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Էլ. ավտոմատ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E3068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Էլ</w:t>
            </w:r>
            <w:r w:rsidRPr="00911406">
              <w:rPr>
                <w:rFonts w:ascii="MS Mincho" w:eastAsia="MS Mincho" w:hAnsi="MS Mincho" w:cs="MS Mincho" w:hint="eastAsia"/>
                <w:color w:val="000000" w:themeColor="text1"/>
                <w:sz w:val="20"/>
                <w:szCs w:val="20"/>
              </w:rPr>
              <w:t>․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ավտոմատ երկբևեռանի 32Ա, C կլասի:</w:t>
            </w:r>
          </w:p>
          <w:p w14:paraId="3893D548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 ISO 9001 սերտիֆիկատ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69FA48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977" w:type="dxa"/>
            <w:vAlign w:val="center"/>
          </w:tcPr>
          <w:p w14:paraId="6EB36EC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74AE95B9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40</w:t>
            </w:r>
          </w:p>
        </w:tc>
      </w:tr>
      <w:tr w:rsidR="00911406" w:rsidRPr="00911406" w14:paraId="3E2FD56E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2C726DE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F02D1C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Էլ. ավտոմատ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F695B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Էլ</w:t>
            </w:r>
            <w:r w:rsidRPr="00911406">
              <w:rPr>
                <w:rFonts w:ascii="MS Mincho" w:eastAsia="MS Mincho" w:hAnsi="MS Mincho" w:cs="MS Mincho" w:hint="eastAsia"/>
                <w:color w:val="000000" w:themeColor="text1"/>
                <w:sz w:val="20"/>
                <w:szCs w:val="20"/>
              </w:rPr>
              <w:t>․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ավտոմատ 16Ա, C կլասի</w:t>
            </w:r>
          </w:p>
          <w:p w14:paraId="3579AE43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 ISO 9001 սերտիֆիկատ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1F10E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977" w:type="dxa"/>
            <w:vAlign w:val="center"/>
          </w:tcPr>
          <w:p w14:paraId="7AD7B86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40CAC68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80</w:t>
            </w:r>
          </w:p>
        </w:tc>
      </w:tr>
      <w:tr w:rsidR="00911406" w:rsidRPr="00911406" w14:paraId="7105ABC1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C1BBE5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62FB1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Էլ. Ավտոմատների տուփ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733C9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Էլ: ավտոմատների տուփ արտաքին տեղադրման առնվազն 6 տեղ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9A9A1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977" w:type="dxa"/>
            <w:vAlign w:val="center"/>
          </w:tcPr>
          <w:p w14:paraId="7F15FF67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09F40237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40</w:t>
            </w:r>
          </w:p>
        </w:tc>
      </w:tr>
      <w:tr w:rsidR="00911406" w:rsidRPr="00911406" w14:paraId="24A7B3C0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019AF8A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423473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Փողրակ տեսախցիկների և WiFi ցանցային մալուխների փակման համար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2FD70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Պլաստիկ մալուխուղի՝ սպիտակ գույնի, առնվազն 15x10 մմ գծային հատույթով, բաժանարար էլեմենտի  և գործարանային անկոյւնների պարտադիր առկայությամբ: IP 44 պաշտպանական աստիճանով / փոշու և խոնավության պաշպանության աստիճան/։ Պատրաստված ISO 9001:2000 և EN 50085-2-1 հակահրդեհային  ստանդարտներին համապատասխան։ Հավաքածուն ներառում է՝ համապատասխան անկյունային միացուցիչներ (ներքին, արտաքին, հորիզոնական, կարի քողարկիչ, ճակատի քողարկիչ և ուղղահայաց դետալներ՝ ըստ անհրաժեշտության)։</w:t>
            </w:r>
          </w:p>
          <w:p w14:paraId="462198FA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1F6848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մետր</w:t>
            </w:r>
          </w:p>
        </w:tc>
        <w:tc>
          <w:tcPr>
            <w:tcW w:w="2977" w:type="dxa"/>
            <w:vAlign w:val="center"/>
          </w:tcPr>
          <w:p w14:paraId="3947742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52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0540DE9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2080</w:t>
            </w:r>
          </w:p>
        </w:tc>
      </w:tr>
      <w:tr w:rsidR="00911406" w:rsidRPr="00911406" w14:paraId="615F30CA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50A79A60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19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8DA359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NVR</w:t>
            </w: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+</w:t>
            </w: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HDD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76840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NVR նախատեսված սերվերային պահարանում տեղադրման համար, առնվազն 160 Մբիթ/վրկ ցանցի թողունակություն մուտքի, փոխանցման և պահպանման ֆունկցիաներից յուրաքանչյուրի համար, 4, 5 և 6 մեգապիքսել խտությունների աջակցում և 1080P վիդեո վերծանում 16 ալիքների համար, HDMI վիդեո ելք և բազմաէկրան ցուցադրման աջակցություն (առնվազն 8 ալիքի ռեժիմ), H.264, H.265 կոդեկներ վիդեո սեղմման համար և G.711ulaw/G.711alaw աուդիո սեղմման համար, շարժման հայտնաբերմամբ ծանուցումների գործարկում, IP տեսախցիկի  կորստի ազդանշան, տեսաազդանշանի կորստի ազդանշան, հիշողության անսարքության, լցվածության ազդանշան, մուտքի արգելափակման, MAC և IP կոնֆլիկտի, դեմքերի հայտնաբերման և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ճանաչման, տեսանյութի մետատվյալների և մարդկանց հաշվման ազդանշան: </w:t>
            </w:r>
          </w:p>
          <w:p w14:paraId="2C776380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TCP/IP (IPv4 և IPv6), HTTP և HTTPS, UPnP, UDP, DHCP, DNS, DDNS, FTP, IP որոնման, SNMP ցանցային արձանագրությունների աջակցություն, գրաֆիկական վեբ ինտերֆեյս Chrome և Firefox բրաուզերների հետ համատեղելի: </w:t>
            </w:r>
          </w:p>
          <w:p w14:paraId="7B30EFE7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Բջջային հավելվածի առկայություն ինչպես iOS, այնպես էլ Android համակարգերի համար,  առնվազն 2 SATA HDD-ի աջակցություն, որոնցից յուրաքանչյուրի թույլտարելի ծավալն առնվազն 10Tb: </w:t>
            </w:r>
          </w:p>
          <w:p w14:paraId="1F7058EC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NVR–ը պետք է ունենա ներքին հիշողություն, որը բաղկացած է առնվազն երկու HDD-ից և ապահովի ձայնագրված տեսանյութի պահպանումը (6 ալիք յուրաքանչյուրը 4 մեգապիքսել 30FPS լուծաչափով, H.265 սեղմում) առնվազն 45 օր:</w:t>
            </w:r>
          </w:p>
          <w:p w14:paraId="34100DB5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NVR–ը պետք է ունենա առնվազն երկու USB 2.0 ինտերֆեյս, գիգաբիթ Ethernet պորտ, ազդանշանային համակարգի մուտքային և ելքային միացումներ և սնուցման աղբյուր՝ 220-240 Վ տիրույթում աշխատելու համար</w:t>
            </w:r>
          </w:p>
          <w:p w14:paraId="66EAA687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2 հատ Sata դասի 6TB ծավալով հոշողության սկավառակ HDD /6TB,5400,256MB,3.5'',SATA/</w:t>
            </w:r>
          </w:p>
          <w:p w14:paraId="530377B6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Երաշխիք 3 տարի</w:t>
            </w:r>
          </w:p>
          <w:p w14:paraId="471465D2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Դիստրիբյուտորից</w:t>
            </w:r>
          </w:p>
          <w:p w14:paraId="749307EC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նամակ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(MAF-</w:t>
            </w:r>
          </w:p>
          <w:p w14:paraId="47A3D262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DAF) -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Պահանջվում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CAD7E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977" w:type="dxa"/>
            <w:vAlign w:val="center"/>
          </w:tcPr>
          <w:p w14:paraId="6ACADFF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03FECF3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40</w:t>
            </w:r>
          </w:p>
        </w:tc>
      </w:tr>
      <w:tr w:rsidR="00911406" w:rsidRPr="00911406" w14:paraId="0DB409CB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1BDF92B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B0D694C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IP Տեսախցիկ</w:t>
            </w: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+ոտնակ+ տակդիր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D867C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IP տեսախցիկ ներսի, 4ՄՊ( Մեգապիկսել) </w:t>
            </w:r>
          </w:p>
          <w:p w14:paraId="5C6D493E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Տեսախցիկի պատկերի որակը 4 ՄՊ 2560×1440,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առնվազն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1/3 "CMOS սենսոր</w:t>
            </w:r>
          </w:p>
          <w:p w14:paraId="679FB5A6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 xml:space="preserve">Ոսպնյակը 2,8մմ,  գունավոր տեսանկարահանում: Color: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առնվազն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0.01 Lux @ (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առնվազն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F2.0), B/W: 0 Lux with IR</w:t>
            </w:r>
          </w:p>
          <w:p w14:paraId="7508913F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Դիտման անկյուն հորիզոնական 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90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°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-100°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ուղահայաց  5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0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°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-55°</w:t>
            </w:r>
          </w:p>
          <w:p w14:paraId="64B905F6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4ՄՊ ( 2560x1440 ), 3MP ( 2304x1296 ), 1080P ( 1920x1080 ),</w:t>
            </w:r>
          </w:p>
          <w:p w14:paraId="292693BF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720P ( 1280x720 ), D1, VGA (640x480), CIF</w:t>
            </w:r>
          </w:p>
          <w:p w14:paraId="47FED702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H.265+ / H.265  /  H.264  +  /  H.264 կոդեկների սպասարկում,</w:t>
            </w:r>
          </w:p>
          <w:p w14:paraId="168B52A7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Հիմնական հայտնաբերման գործառույթներ՝ գծի հատում, ներխուժում (հիմնված մարդու մարմնի հայտնաբերման վրա), Շարժման հայտնաբերում</w:t>
            </w:r>
          </w:p>
          <w:p w14:paraId="79EE8BDC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 խոսափող G711</w:t>
            </w:r>
          </w:p>
          <w:p w14:paraId="4F7863CB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Խելացի Ինֆրակարմիր լուսավորում մինչև 30մ լուսավորման հեռավորություն</w:t>
            </w:r>
          </w:p>
          <w:p w14:paraId="589939BD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Գունավոր տեսանելիություն մինչև 20մ</w:t>
            </w:r>
          </w:p>
          <w:p w14:paraId="0948DD15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Մինչև 256G Micro SD քարտի աջակցություն</w:t>
            </w:r>
          </w:p>
          <w:p w14:paraId="4B5624CD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Ցանցային բնիկ 1հատ 1 RJ45 </w:t>
            </w:r>
          </w:p>
          <w:p w14:paraId="42CEB2D3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Արձանագրությունների սպասարկում TCP/IP, ICMP, DHCP, DNS, HTTP, RTP, RTSP, NTP, IGMP, IPv6, UDP, FTP, SMTP</w:t>
            </w:r>
          </w:p>
          <w:p w14:paraId="0EAF2724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IP67 պաշտպանության դաս</w:t>
            </w:r>
          </w:p>
          <w:p w14:paraId="707D456D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Սնուցուման հնարավորություն DC 12V±25% և PoE (IEEE 802.3af)</w:t>
            </w:r>
          </w:p>
          <w:p w14:paraId="10DD4D07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Աշխատանքային ջերմաստիճան -30°C ~ 60°C , Խոնավություն ≤95% (չկոնդենսացվող)</w:t>
            </w:r>
          </w:p>
          <w:p w14:paraId="14E0C4B6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Արտադրման տարեթիվ 2024թ. և բարձր։</w:t>
            </w:r>
          </w:p>
          <w:p w14:paraId="0DE73251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Տեսախցիկի ոտնակ, առավելագույնը 300մմ երկաությամբ ամրահարթակը, ինտեգրվող տեսախցիկի բազայի հետ։</w:t>
            </w:r>
          </w:p>
          <w:p w14:paraId="798209BD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Տեսախցիկի տակդիր, գործարանային արտադրության համատեղելի տեսախցիկի բազայի հետ</w:t>
            </w:r>
          </w:p>
          <w:p w14:paraId="0CBCA055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Երաշխիք 3 տարի</w:t>
            </w:r>
          </w:p>
          <w:p w14:paraId="3B5F9C58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Դիստրիբյուտորից</w:t>
            </w:r>
          </w:p>
          <w:p w14:paraId="5DFDB009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նամակ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(MAF-</w:t>
            </w:r>
          </w:p>
          <w:p w14:paraId="685741D4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DAF) -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Պահանջվում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8545D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2977" w:type="dxa"/>
            <w:vAlign w:val="center"/>
          </w:tcPr>
          <w:p w14:paraId="71D46107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7B9B3E5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240</w:t>
            </w:r>
          </w:p>
        </w:tc>
      </w:tr>
      <w:tr w:rsidR="00911406" w:rsidRPr="00911406" w14:paraId="5A8D61B1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EE87767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7398F4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Ցանցի թեստավորում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A36A4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Ցանցի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թեստավորում</w:t>
            </w:r>
          </w:p>
          <w:p w14:paraId="024EECA0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Տեղադրվող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Cat 5e U/UTP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համակարգը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ենթարկվի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համապատասխանության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թեստավորմանը՝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Fluke Networks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Trend Networks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արտադրության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սերտիֆիկացված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չափիչ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սարքերով՝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համաձայն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ISO/IEC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ANSI/TIA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ստանդարտների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D86EB3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977" w:type="dxa"/>
            <w:vAlign w:val="center"/>
          </w:tcPr>
          <w:p w14:paraId="121B81D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4450605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42</w:t>
            </w:r>
          </w:p>
        </w:tc>
      </w:tr>
      <w:tr w:rsidR="00911406" w:rsidRPr="00911406" w14:paraId="08D62AF4" w14:textId="77777777" w:rsidTr="00595C45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CE9ACF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9CC477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 xml:space="preserve">Ցանցի, հոսանքի անխափան սնուցման, տեսահսկման </w:t>
            </w: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lastRenderedPageBreak/>
              <w:t>համակարգերի կառուցում և կարգաբերում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9C925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Սերվերային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պահարանի հավաքում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և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տեղադրում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դասասենյակում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; Սերվերային պահարանի մոնտաժը ամբողջովին ավարտելուց հետո, սերվերային պահարանում պետք է առնվազն 3U ազատ տարածք մնա։</w:t>
            </w:r>
          </w:p>
          <w:p w14:paraId="361667F5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Սերվերային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պահարանի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մեջ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անխափան սնուցման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սարքի 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(UPS),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կոմուտատորի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ցանցային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համակցման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վահանակի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</w:t>
            </w:r>
          </w:p>
          <w:p w14:paraId="149F01D7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հոսանքի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բաշխիչ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վահանակի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տեղադրում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;</w:t>
            </w:r>
          </w:p>
          <w:p w14:paraId="331654CC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Դասասենյակում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26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համակարգիչների</w:t>
            </w:r>
          </w:p>
          <w:p w14:paraId="7ABFD8B8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համար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նախատեսված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LAN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ցանցի կառուցում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փողրակների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(короб)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միջոցով՝ ցանկում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նշված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ապրանքների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միջոցով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;</w:t>
            </w:r>
          </w:p>
          <w:p w14:paraId="2CE9F70B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Անխափան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սնուցման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սարքից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հոսանքի բաշխում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26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համակարգիչների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համար*՝ հոսանքի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լարերի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անցկացում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</w:t>
            </w:r>
          </w:p>
          <w:p w14:paraId="26B71F90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վարդակների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տեղադրում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փողրակների 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(короб)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միջոցով։</w:t>
            </w:r>
          </w:p>
          <w:p w14:paraId="5A42A47D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Wi-Fi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հասանելիության կետի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տեղադրում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և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կարգաբերում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;</w:t>
            </w:r>
          </w:p>
          <w:p w14:paraId="49AD2CB2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Անխափան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սնուցման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սարքի կարգաբերումներ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;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Կոմուտատորի</w:t>
            </w:r>
          </w:p>
          <w:p w14:paraId="139887FA" w14:textId="77777777" w:rsidR="004D38BB" w:rsidRPr="00911406" w:rsidRDefault="004D38BB" w:rsidP="00595C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կարգաբերումներ՝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LAN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ցանցի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և Ինտերնետի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գործարկում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;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Տեսահսկման համակարգի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տեղադրում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և կարգաբերում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(NVR, IP </w:t>
            </w:r>
            <w:r w:rsidRPr="0091140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տեսախցիկներ</w:t>
            </w:r>
            <w:r w:rsidRPr="009114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);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A53718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2977" w:type="dxa"/>
            <w:vAlign w:val="center"/>
          </w:tcPr>
          <w:p w14:paraId="263F732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6B326EE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911406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42</w:t>
            </w:r>
          </w:p>
        </w:tc>
      </w:tr>
    </w:tbl>
    <w:bookmarkEnd w:id="3"/>
    <w:p w14:paraId="34D56F69" w14:textId="77777777" w:rsidR="004D38BB" w:rsidRPr="00911406" w:rsidRDefault="004D38BB" w:rsidP="004D38BB">
      <w:pPr>
        <w:tabs>
          <w:tab w:val="left" w:pos="2268"/>
        </w:tabs>
        <w:spacing w:after="0"/>
        <w:ind w:left="-284" w:right="-315" w:firstLine="426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  <w:r w:rsidRPr="00911406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*ք. Վանաձորի Ա. Գրիբոյեդովի անվան թիվ 11 ա/դ և ք. Գյումրու տնտեսագիտական վարժարան ուսումնականհաստատություններում իրականացվելու է միայն LAN ցանցի և Wi-Fi հասանելիության կետի տեղադրում և կարգաբերում</w:t>
      </w:r>
      <w:r w:rsidRPr="00911406">
        <w:rPr>
          <w:rFonts w:ascii="GHEA Grapalat" w:hAnsi="GHEA Grapalat" w:cs="Sylfaen"/>
          <w:b/>
          <w:color w:val="000000" w:themeColor="text1"/>
          <w:sz w:val="20"/>
          <w:szCs w:val="20"/>
        </w:rPr>
        <w:t>:</w:t>
      </w:r>
    </w:p>
    <w:p w14:paraId="785CC2A1" w14:textId="77777777" w:rsidR="00554FD3" w:rsidRPr="00911406" w:rsidRDefault="00554FD3" w:rsidP="00554FD3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vertAlign w:val="superscript"/>
        </w:rPr>
      </w:pPr>
    </w:p>
    <w:p w14:paraId="3AAC22D6" w14:textId="77777777" w:rsidR="00002AEA" w:rsidRPr="00911406" w:rsidRDefault="00002AEA" w:rsidP="00554FD3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</w:p>
    <w:p w14:paraId="27F50E8C" w14:textId="77777777" w:rsidR="00554FD3" w:rsidRPr="00911406" w:rsidRDefault="00554FD3" w:rsidP="00554FD3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pt-BR"/>
        </w:rPr>
      </w:pPr>
    </w:p>
    <w:p w14:paraId="3C67BA61" w14:textId="77777777" w:rsidR="00554FD3" w:rsidRPr="00911406" w:rsidRDefault="00554FD3">
      <w:pPr>
        <w:spacing w:after="160" w:line="259" w:lineRule="auto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  <w:r w:rsidRPr="00911406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br w:type="page"/>
      </w:r>
    </w:p>
    <w:p w14:paraId="3BE00572" w14:textId="738DF1A5" w:rsidR="00554FD3" w:rsidRPr="00911406" w:rsidRDefault="00554FD3" w:rsidP="00554FD3">
      <w:pPr>
        <w:spacing w:after="160" w:line="259" w:lineRule="auto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554FD3" w:rsidRPr="00911406" w:rsidSect="00202ADD">
          <w:pgSz w:w="15840" w:h="12240" w:orient="landscape"/>
          <w:pgMar w:top="630" w:right="990" w:bottom="810" w:left="990" w:header="720" w:footer="720" w:gutter="0"/>
          <w:cols w:space="720"/>
          <w:docGrid w:linePitch="360"/>
        </w:sectPr>
      </w:pPr>
    </w:p>
    <w:p w14:paraId="1C3DCB32" w14:textId="77777777" w:rsidR="00554FD3" w:rsidRPr="00911406" w:rsidRDefault="00554FD3" w:rsidP="004D38BB">
      <w:pPr>
        <w:spacing w:after="0"/>
        <w:ind w:right="-18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911406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2</w:t>
      </w:r>
    </w:p>
    <w:p w14:paraId="09A8FC68" w14:textId="77777777" w:rsidR="00554FD3" w:rsidRPr="00911406" w:rsidRDefault="00554FD3" w:rsidP="00554FD3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911406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32E7E0F2" w14:textId="77777777" w:rsidR="00554FD3" w:rsidRPr="00911406" w:rsidRDefault="00554FD3" w:rsidP="00554FD3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911406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04AD827A" w14:textId="77777777" w:rsidR="00554FD3" w:rsidRPr="00911406" w:rsidRDefault="00554FD3" w:rsidP="00002AEA">
      <w:pPr>
        <w:spacing w:after="0"/>
        <w:ind w:left="90" w:right="-180" w:hanging="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911406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ՑԱՆԿ</w:t>
      </w:r>
    </w:p>
    <w:p w14:paraId="0F733EA4" w14:textId="77777777" w:rsidR="00554FD3" w:rsidRPr="00911406" w:rsidRDefault="00554FD3" w:rsidP="00002AEA">
      <w:pPr>
        <w:spacing w:after="0"/>
        <w:ind w:left="90" w:right="-180" w:hanging="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911406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մատակարարման հասցեների</w:t>
      </w:r>
    </w:p>
    <w:tbl>
      <w:tblPr>
        <w:tblW w:w="14029" w:type="dxa"/>
        <w:tblInd w:w="113" w:type="dxa"/>
        <w:tblLook w:val="04A0" w:firstRow="1" w:lastRow="0" w:firstColumn="1" w:lastColumn="0" w:noHBand="0" w:noVBand="1"/>
      </w:tblPr>
      <w:tblGrid>
        <w:gridCol w:w="574"/>
        <w:gridCol w:w="2031"/>
        <w:gridCol w:w="6321"/>
        <w:gridCol w:w="5103"/>
      </w:tblGrid>
      <w:tr w:rsidR="00911406" w:rsidRPr="00911406" w14:paraId="69E3ED2C" w14:textId="77777777" w:rsidTr="00595C45">
        <w:trPr>
          <w:trHeight w:val="52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4025B4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bookmarkStart w:id="4" w:name="_Hlk194070738"/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Հ/հ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97552E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Մարզ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4F9DE67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Ուսումնական հաստատությունների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0D5ECA3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Հասցե</w:t>
            </w:r>
          </w:p>
        </w:tc>
      </w:tr>
      <w:tr w:rsidR="00911406" w:rsidRPr="00911406" w14:paraId="6490C05C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A78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80CC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BFA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Ապարանի ֆիզիկամաթեմատիկական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C76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Նժդեհի փողոց, 2</w:t>
            </w:r>
          </w:p>
        </w:tc>
      </w:tr>
      <w:tr w:rsidR="00911406" w:rsidRPr="00911406" w14:paraId="24D749EF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0677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CBC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1D5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Աշտարակի Ն. Սիսակյանի անվան թիվ 5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60F5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99</w:t>
            </w:r>
          </w:p>
        </w:tc>
      </w:tr>
      <w:tr w:rsidR="00911406" w:rsidRPr="00911406" w14:paraId="7185E2F2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1AA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82A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AA1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Արարատի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00E3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Խանջյան փողոց, 67</w:t>
            </w:r>
          </w:p>
        </w:tc>
      </w:tr>
      <w:tr w:rsidR="00911406" w:rsidRPr="00911406" w14:paraId="35543F6A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05FF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535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CEFB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Արտաշատի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4574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Տերյան փողոց, 1</w:t>
            </w:r>
          </w:p>
        </w:tc>
      </w:tr>
      <w:tr w:rsidR="00911406" w:rsidRPr="00911406" w14:paraId="19DBE4FE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1A770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5D09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B0B18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Մասիսի թիվ 5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575F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Երևանյան փողոց, 73</w:t>
            </w:r>
          </w:p>
        </w:tc>
      </w:tr>
      <w:tr w:rsidR="00911406" w:rsidRPr="00911406" w14:paraId="23636FB2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B0C7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873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9A1C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Մեծամորի Ս. Գալստյանի անվան թիվ 2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D613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Քաղաք Մեծամոր</w:t>
            </w:r>
          </w:p>
        </w:tc>
      </w:tr>
      <w:tr w:rsidR="00911406" w:rsidRPr="00911406" w14:paraId="10C33437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0BC8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C8D9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7C79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Արմավիրի Ռ. Եղոյանի անվան թիվ 1 ա/դ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04A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Ավետիսյան փողոց, 4</w:t>
            </w:r>
          </w:p>
        </w:tc>
      </w:tr>
      <w:tr w:rsidR="00911406" w:rsidRPr="00911406" w14:paraId="627204AE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E8A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9A1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E6AB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Վաղարշապատի Մ. Գորկու անվան թիվ 5 ա/դ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202C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100</w:t>
            </w:r>
          </w:p>
        </w:tc>
      </w:tr>
      <w:tr w:rsidR="00911406" w:rsidRPr="00911406" w14:paraId="41B58083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665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1837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B75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Ճամբարակի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873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Նժդեհի փողոց, 128</w:t>
            </w:r>
          </w:p>
        </w:tc>
      </w:tr>
      <w:tr w:rsidR="00911406" w:rsidRPr="00911406" w14:paraId="4182A84C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FE88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91D39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2EFF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Մարտունու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BE16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Նարեկացի փողոց, 7</w:t>
            </w:r>
          </w:p>
        </w:tc>
      </w:tr>
      <w:tr w:rsidR="00911406" w:rsidRPr="00911406" w14:paraId="1A317B6F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F45D3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7DC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0CA0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Գավառի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1FFD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Թումանյան փողոց, 3</w:t>
            </w:r>
          </w:p>
        </w:tc>
      </w:tr>
      <w:tr w:rsidR="00911406" w:rsidRPr="00911406" w14:paraId="568857FD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0300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0140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BD9C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Մ. Քաջունու անվան թիվ 54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B67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Տիգրանյան փողոց, 12</w:t>
            </w:r>
          </w:p>
        </w:tc>
      </w:tr>
      <w:tr w:rsidR="00911406" w:rsidRPr="00911406" w14:paraId="6F64D97D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647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3399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215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Բ. Ժամկոչյանի անվան թիվ 119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E4C3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64</w:t>
            </w:r>
          </w:p>
        </w:tc>
      </w:tr>
      <w:tr w:rsidR="00911406" w:rsidRPr="00911406" w14:paraId="4FC1ACB4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89A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54E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490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Տ. Շևչենկոյի անվան թիվ 42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67B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Մաշտոցի փողոց, 5/2</w:t>
            </w:r>
          </w:p>
        </w:tc>
      </w:tr>
      <w:tr w:rsidR="00911406" w:rsidRPr="00911406" w14:paraId="6E24DBC3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56B9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CF2C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AE4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Մարգարյանի անվան թիվ 29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3408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Բաշինջաղյան փողոց, 100</w:t>
            </w:r>
          </w:p>
        </w:tc>
      </w:tr>
      <w:tr w:rsidR="00911406" w:rsidRPr="00911406" w14:paraId="6DEC8C6E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C54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C49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2E4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Զոհրապի անվան թիվ 97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F818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Խուստիկյան փողոց, 12</w:t>
            </w:r>
          </w:p>
        </w:tc>
      </w:tr>
      <w:tr w:rsidR="00911406" w:rsidRPr="00911406" w14:paraId="68941841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43E6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A417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F5D5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Երզնկյանի անվան թիվ 118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C6890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Արզումանյան փողոց, 8</w:t>
            </w:r>
          </w:p>
        </w:tc>
      </w:tr>
      <w:tr w:rsidR="00911406" w:rsidRPr="00911406" w14:paraId="5758B9B9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3727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A4A6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5BDE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Գյուլբենկյանի անվան թիվ 190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2B78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Բաբաջանյան փողոց, 133/3</w:t>
            </w:r>
          </w:p>
        </w:tc>
      </w:tr>
      <w:tr w:rsidR="00911406" w:rsidRPr="00911406" w14:paraId="63FD7AA1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9C0B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92B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2F103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թիվ 198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4E6F8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Վիլնուսի փողոց, 13/1</w:t>
            </w:r>
          </w:p>
        </w:tc>
      </w:tr>
      <w:tr w:rsidR="00911406" w:rsidRPr="00911406" w14:paraId="117E4B5E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57B8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F088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5E3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Ս. Նալղռանյանի անվան թիվ 13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9F80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Ուսանողական փողոց, 7</w:t>
            </w:r>
          </w:p>
        </w:tc>
      </w:tr>
      <w:tr w:rsidR="00911406" w:rsidRPr="00911406" w14:paraId="70B0E1F4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088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D3E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089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Ալավերդու Ս. Շահումյանի անվան թիվ 5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168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Խուդյակովի փողոց, 2ա</w:t>
            </w:r>
          </w:p>
        </w:tc>
      </w:tr>
      <w:tr w:rsidR="00911406" w:rsidRPr="00911406" w14:paraId="5679BD57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92E5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4DF88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0494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Ա. Գրիբոյեդովի անվան թիվ 11 ա/դ*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7558C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Ազատամարտիկների փողոց, 1</w:t>
            </w:r>
          </w:p>
        </w:tc>
      </w:tr>
      <w:tr w:rsidR="00911406" w:rsidRPr="00911406" w14:paraId="18E1482E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19883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48E4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94C8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Մաթեմատիկայի և բնագիտական առարկաների խորացված ուսուցմամբ հատուկ դպրոց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27A79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Վարդանանց փողոց, 100</w:t>
            </w:r>
          </w:p>
        </w:tc>
      </w:tr>
      <w:tr w:rsidR="00911406" w:rsidRPr="00911406" w14:paraId="51C810C0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AC67C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D383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A16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Ստեփանավանի Հ. Թումանյանի անվան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2CDA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Մեղապարտի փողոց, 15</w:t>
            </w:r>
          </w:p>
        </w:tc>
      </w:tr>
      <w:tr w:rsidR="00911406" w:rsidRPr="00911406" w14:paraId="7580CE7E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7F7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25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2A1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564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Լ. Խեչոյանի անվան թիվ 10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E388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5-րդ փողոց, 9</w:t>
            </w:r>
          </w:p>
        </w:tc>
      </w:tr>
      <w:tr w:rsidR="00911406" w:rsidRPr="00911406" w14:paraId="701E1542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9BC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26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F43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EB2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Աբովյանի Խ. Աբովյանի անվան թիվ 1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0C12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Բարեկամության փողոց, 9</w:t>
            </w:r>
          </w:p>
        </w:tc>
      </w:tr>
      <w:tr w:rsidR="00911406" w:rsidRPr="00911406" w14:paraId="6C4D7CFD" w14:textId="77777777" w:rsidTr="00595C45">
        <w:trPr>
          <w:trHeight w:val="7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71F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289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0FD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գ. Գառնիի Ատոմի անվան թիվ 2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FB7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Ալեքյան փողոց, 52</w:t>
            </w:r>
          </w:p>
        </w:tc>
      </w:tr>
      <w:tr w:rsidR="00911406" w:rsidRPr="00911406" w14:paraId="5EA9D252" w14:textId="77777777" w:rsidTr="00595C45">
        <w:trPr>
          <w:trHeight w:val="7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0F7E8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lastRenderedPageBreak/>
              <w:t>28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852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8FFF7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Հ. Օրբելու անվան թիվ 13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080C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Կենտրոի փողոց, 49</w:t>
            </w:r>
          </w:p>
        </w:tc>
      </w:tr>
      <w:tr w:rsidR="00911406" w:rsidRPr="00911406" w14:paraId="237E76F8" w14:textId="77777777" w:rsidTr="00595C45">
        <w:trPr>
          <w:trHeight w:val="7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6872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CBF10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8A00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Չարենցավանի Մ. Մաշտոցի անվան թիվ 1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CFCE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Քոչարի փողոց, 50</w:t>
            </w:r>
          </w:p>
        </w:tc>
      </w:tr>
      <w:tr w:rsidR="00911406" w:rsidRPr="00911406" w14:paraId="69FBD267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CE27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81A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316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Վ. Թեքեյանի անվան թիվ 2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A7B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Սեբաստիայի փողոց, 84</w:t>
            </w:r>
          </w:p>
        </w:tc>
      </w:tr>
      <w:tr w:rsidR="00911406" w:rsidRPr="00911406" w14:paraId="19E3FAA1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A3F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1FC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2363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26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690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27</w:t>
            </w:r>
          </w:p>
        </w:tc>
      </w:tr>
      <w:tr w:rsidR="00911406" w:rsidRPr="00911406" w14:paraId="32FDF6FF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2C35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C93B6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B5BF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տնտեսագիտական վարժարան</w:t>
            </w: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eastAsia="hy-AM"/>
              </w:rPr>
              <w:t>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340E9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Սարգսյան փողոց, 32</w:t>
            </w:r>
          </w:p>
        </w:tc>
      </w:tr>
      <w:tr w:rsidR="00911406" w:rsidRPr="00911406" w14:paraId="3E3220B8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971F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729E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CD8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Ֆոտոն վարժարան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C6D8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Չարենցի փողոց, 12</w:t>
            </w:r>
          </w:p>
        </w:tc>
      </w:tr>
      <w:tr w:rsidR="00911406" w:rsidRPr="00911406" w14:paraId="6B00837F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DFC6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A350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F30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Արթիկի թիվ 3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370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Աբովյան փողոց, 10</w:t>
            </w:r>
          </w:p>
        </w:tc>
      </w:tr>
      <w:tr w:rsidR="00911406" w:rsidRPr="00911406" w14:paraId="4C136B2A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1805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493E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A845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Սիսիանի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063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Մյասնիկյան փողոց, 8</w:t>
            </w:r>
          </w:p>
        </w:tc>
      </w:tr>
      <w:tr w:rsidR="00911406" w:rsidRPr="00911406" w14:paraId="302A0349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300A7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CAB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93288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Գորիսի թիվ 4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46EC3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Տաթևացի փողոց, 18</w:t>
            </w:r>
          </w:p>
        </w:tc>
      </w:tr>
      <w:tr w:rsidR="00911406" w:rsidRPr="00911406" w14:paraId="0A26F4E8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CD63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20B5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C86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Կապանի թիվ 2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6D42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Մելիք-Ստեփանյան փողոց, 5</w:t>
            </w:r>
          </w:p>
        </w:tc>
      </w:tr>
      <w:tr w:rsidR="00911406" w:rsidRPr="00911406" w14:paraId="4F633EBE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15F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5D1B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B89C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Եղեգնաձորի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36C7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12</w:t>
            </w:r>
          </w:p>
        </w:tc>
      </w:tr>
      <w:tr w:rsidR="00911406" w:rsidRPr="00911406" w14:paraId="4F1CD4B4" w14:textId="77777777" w:rsidTr="00595C45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ADFA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3FC2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E9F7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Վայքի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7A25D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93</w:t>
            </w:r>
          </w:p>
        </w:tc>
      </w:tr>
      <w:tr w:rsidR="00911406" w:rsidRPr="00911406" w14:paraId="44B2AE88" w14:textId="77777777" w:rsidTr="00595C45">
        <w:trPr>
          <w:trHeight w:val="28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CE3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D39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765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Բերդի Մ. Սաղումյանի անվան ա/դ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EF7E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Նահապետի փողոց, 2ա</w:t>
            </w:r>
          </w:p>
        </w:tc>
      </w:tr>
      <w:tr w:rsidR="00911406" w:rsidRPr="00911406" w14:paraId="63E77603" w14:textId="77777777" w:rsidTr="00595C45">
        <w:trPr>
          <w:trHeight w:val="28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E77B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28471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8CE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Իջևանի թիվ 2 ա/դ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9B44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Թատերական փողոց, 3</w:t>
            </w:r>
          </w:p>
        </w:tc>
      </w:tr>
      <w:tr w:rsidR="00911406" w:rsidRPr="00911406" w14:paraId="66321681" w14:textId="77777777" w:rsidTr="00595C45">
        <w:trPr>
          <w:trHeight w:val="28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74A19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885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0A42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Նոյեմբերյանի թիվ 1 ա/դ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569A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911406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Դպրոցականների փողոց, 13 </w:t>
            </w:r>
          </w:p>
        </w:tc>
      </w:tr>
    </w:tbl>
    <w:bookmarkEnd w:id="4"/>
    <w:p w14:paraId="5F65D9BE" w14:textId="77777777" w:rsidR="004D38BB" w:rsidRPr="00911406" w:rsidRDefault="004D38BB" w:rsidP="004D38BB">
      <w:pPr>
        <w:tabs>
          <w:tab w:val="left" w:pos="2268"/>
        </w:tabs>
        <w:spacing w:after="0"/>
        <w:ind w:left="90" w:right="-94"/>
        <w:jc w:val="both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  <w:r w:rsidRPr="00911406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*ք. Վանաձորի Ա. Գրիբոյեդովի անվան թիվ 11 ա/դ և ք. Գյումրու տնտեսագիտական վարժարան ուսումնականհաստատություններում իրականացվելու է միայն LAN ցանցի և Wi-Fi հասանելիության կետի տեղադրում և կարգաբերում</w:t>
      </w:r>
      <w:r w:rsidRPr="00911406"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  <w:t>:</w:t>
      </w:r>
    </w:p>
    <w:p w14:paraId="79AA3524" w14:textId="497842B5" w:rsidR="00554FD3" w:rsidRPr="00911406" w:rsidRDefault="00554FD3" w:rsidP="00002AEA">
      <w:pPr>
        <w:spacing w:after="0"/>
        <w:ind w:left="90" w:right="-180" w:hanging="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6CF39D70" w14:textId="77777777" w:rsidR="00554FD3" w:rsidRPr="00911406" w:rsidRDefault="00554FD3" w:rsidP="00554FD3">
      <w:pPr>
        <w:spacing w:after="0"/>
        <w:ind w:right="-45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0E2BB911" w14:textId="77777777" w:rsidR="00554FD3" w:rsidRPr="00911406" w:rsidRDefault="00554FD3" w:rsidP="00554FD3">
      <w:pPr>
        <w:spacing w:after="0"/>
        <w:ind w:right="-18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3E6780A4" w14:textId="77777777" w:rsidR="00554FD3" w:rsidRPr="00911406" w:rsidRDefault="00554FD3" w:rsidP="00554FD3">
      <w:pPr>
        <w:spacing w:after="0"/>
        <w:ind w:right="-18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61B85BCD" w14:textId="77777777" w:rsidR="00554FD3" w:rsidRPr="00911406" w:rsidRDefault="00554FD3" w:rsidP="00554FD3">
      <w:pPr>
        <w:tabs>
          <w:tab w:val="center" w:pos="6930"/>
        </w:tabs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  <w:sectPr w:rsidR="00554FD3" w:rsidRPr="00911406" w:rsidSect="00202ADD">
          <w:pgSz w:w="15840" w:h="12240" w:orient="landscape"/>
          <w:pgMar w:top="630" w:right="990" w:bottom="810" w:left="990" w:header="720" w:footer="720" w:gutter="0"/>
          <w:cols w:space="720"/>
          <w:docGrid w:linePitch="360"/>
        </w:sectPr>
      </w:pPr>
      <w:r w:rsidRPr="00911406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  <w:tab/>
      </w:r>
    </w:p>
    <w:p w14:paraId="6A0DE1CB" w14:textId="77777777" w:rsidR="004D38BB" w:rsidRPr="00911406" w:rsidRDefault="004D38BB" w:rsidP="004D38BB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</w:pPr>
      <w:bookmarkStart w:id="5" w:name="_Hlk158632983"/>
    </w:p>
    <w:p w14:paraId="4B666BC8" w14:textId="77777777" w:rsidR="004D38BB" w:rsidRPr="00911406" w:rsidRDefault="004D38BB" w:rsidP="004D38BB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</w:pPr>
    </w:p>
    <w:p w14:paraId="7AB061E4" w14:textId="77777777" w:rsidR="004D38BB" w:rsidRPr="00911406" w:rsidRDefault="004D38BB" w:rsidP="004D38BB">
      <w:pPr>
        <w:pStyle w:val="ListParagraph"/>
        <w:spacing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</w:pPr>
    </w:p>
    <w:p w14:paraId="4F39C32C" w14:textId="40D063B8" w:rsidR="004D38BB" w:rsidRPr="00911406" w:rsidRDefault="004D38BB" w:rsidP="004D38BB">
      <w:pPr>
        <w:pStyle w:val="ListParagraph"/>
        <w:spacing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</w:pPr>
      <w:r w:rsidRPr="00911406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ՎՃԱՐՄԱՆ</w:t>
      </w:r>
      <w:r w:rsidRPr="00911406"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  <w:t xml:space="preserve"> </w:t>
      </w:r>
      <w:r w:rsidRPr="00911406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ԺԱՄԱՆԱԿԱՑՈՒՅՑ</w:t>
      </w:r>
    </w:p>
    <w:p w14:paraId="158E7046" w14:textId="77777777" w:rsidR="004D38BB" w:rsidRPr="00911406" w:rsidRDefault="004D38BB" w:rsidP="004D38BB">
      <w:pPr>
        <w:pStyle w:val="ListParagraph"/>
        <w:spacing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</w:pPr>
    </w:p>
    <w:p w14:paraId="760157CE" w14:textId="77777777" w:rsidR="004D38BB" w:rsidRPr="00911406" w:rsidRDefault="004D38BB" w:rsidP="004D38BB">
      <w:pPr>
        <w:pStyle w:val="ListParagraph"/>
        <w:spacing w:after="0" w:line="240" w:lineRule="auto"/>
        <w:ind w:left="-180" w:right="-180"/>
        <w:jc w:val="center"/>
        <w:rPr>
          <w:rFonts w:ascii="GHEA Grapalat" w:hAnsi="GHEA Grapalat" w:cs="Sylfaen"/>
          <w:b/>
          <w:color w:val="000000" w:themeColor="text1"/>
          <w:sz w:val="6"/>
          <w:szCs w:val="6"/>
          <w:highlight w:val="yellow"/>
          <w:lang w:val="hy-AM"/>
        </w:rPr>
      </w:pPr>
    </w:p>
    <w:p w14:paraId="2C927E76" w14:textId="77777777" w:rsidR="004D38BB" w:rsidRPr="00911406" w:rsidRDefault="004D38BB" w:rsidP="004D38BB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bookmarkStart w:id="6" w:name="_Hlk119408073"/>
      <w:r w:rsidRPr="0091140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Սույն գնման ընթացակարգի արդյունքում Պայմանագիրը կնքվելու է </w:t>
      </w:r>
      <w:r w:rsidRPr="00911406">
        <w:rPr>
          <w:rFonts w:ascii="GHEA Grapalat" w:hAnsi="GHEA Grapalat" w:cs="Calibri"/>
          <w:color w:val="000000" w:themeColor="text1"/>
          <w:sz w:val="20"/>
          <w:szCs w:val="20"/>
          <w:lang w:val="hy-AM"/>
        </w:rPr>
        <w:t>«Գնումների մասին» ՀՀ օրենքի 15-րդ հոդվածի 6-րդ մասի 2) ենթակետով սահմանված պահանջների համաձայն</w:t>
      </w:r>
      <w:r w:rsidRPr="0091140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0B0A3BD4" w14:textId="77777777" w:rsidR="004D38BB" w:rsidRPr="00911406" w:rsidRDefault="004D38BB" w:rsidP="004D38BB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911406">
        <w:rPr>
          <w:rFonts w:ascii="GHEA Grapalat" w:hAnsi="GHEA Grapalat"/>
          <w:color w:val="000000" w:themeColor="text1"/>
          <w:sz w:val="20"/>
          <w:szCs w:val="20"/>
          <w:lang w:val="hy-AM"/>
        </w:rPr>
        <w:t>Գնման համար անհրաժեշտ ֆինանսական միջոցները նախատեսվելու են ՀՀ ԿԳՄՍՆ «Կրթական ծրագրերի կենտրոն» ԾԻԳ ՊՀ-ի հրապարակվող փոփոխված և լրացված գնման պլանի համապատասխան անվանատողերով:</w:t>
      </w:r>
    </w:p>
    <w:p w14:paraId="22A5E805" w14:textId="77777777" w:rsidR="004D38BB" w:rsidRPr="00911406" w:rsidRDefault="004D38BB" w:rsidP="004D38BB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911406">
        <w:rPr>
          <w:rFonts w:ascii="GHEA Grapalat" w:hAnsi="GHEA Grapalat"/>
          <w:color w:val="000000" w:themeColor="text1"/>
          <w:sz w:val="20"/>
          <w:szCs w:val="20"/>
          <w:lang w:val="hy-AM"/>
        </w:rPr>
        <w:t>Գնորդն իրեն մատակարարված ապրանքի դիմաց վճարում է ՀՀ դրամով անկանխիկ` դրամական միջոցները Վաճառողի կողմից տրամադրված հաշվարկային հաշվին փոխանցելու միջոցով։ Դրամական միջոցների փոխանցումը կատարվում է Պայմանագրի համապատասխան հավելվածով ըստ աշակերտների խտության սահմանված Ապրանքը դպրոցների կողմից հանձման-ընդունման ակտերի և դրանց հիման վրա կազմվող հանձման-ընդունման արձանագրության հիման վրա` Պայմանագրի վճարման  ժամանակացույցով նախատեսված ամիսներին: Ընդ որում վճարում կատարելու նպատակով հանձնման-ընդունման արձանագրությունն ստորագրվելու օրվանից հետո 3 աշխատանքային օրվա ընթացքում Պատվիրատուն վճարման հանձնարարագիրը և հանձնման-ընդունման արձանագրության պատճենը մուտքագրում է լիազորված մարմնի գանձապետական համակարգ, իսկ սահմանված կարգի համաձայն ներկայացված փաստաթղթերի հիման վրա լիազորված մարմինը տվյալ վճարումը կատարում է հանձնման-ընդունման արձանագրությունը գանձապետական համակարգ մուտքագրված լինելու դեպքում՝ սույն պայմանագրի վճարման ժամանակացույցով սահմանված ժամկետներում, հինգ աշխատանքային օրվա ընթացքում:</w:t>
      </w:r>
    </w:p>
    <w:p w14:paraId="51C2BD8A" w14:textId="77777777" w:rsidR="004D38BB" w:rsidRPr="00911406" w:rsidRDefault="004D38BB" w:rsidP="004D38BB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911406">
        <w:rPr>
          <w:rFonts w:ascii="GHEA Grapalat" w:hAnsi="GHEA Grapalat"/>
          <w:color w:val="000000" w:themeColor="text1"/>
          <w:sz w:val="20"/>
          <w:szCs w:val="20"/>
          <w:lang w:val="hy-AM"/>
        </w:rPr>
        <w:t>Վճարման ենթակա գումարները ներկայացվելու են աճողական կարգով:</w:t>
      </w:r>
      <w:bookmarkEnd w:id="6"/>
    </w:p>
    <w:p w14:paraId="36EE3A0A" w14:textId="77777777" w:rsidR="004D38BB" w:rsidRPr="00911406" w:rsidRDefault="004D38BB" w:rsidP="004D38BB">
      <w:pPr>
        <w:spacing w:after="0" w:line="240" w:lineRule="auto"/>
        <w:ind w:left="-90" w:right="-180" w:firstLine="630"/>
        <w:contextualSpacing/>
        <w:jc w:val="right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911406">
        <w:rPr>
          <w:rFonts w:ascii="GHEA Grapalat" w:hAnsi="GHEA Grapalat" w:cs="Times New Roman"/>
          <w:color w:val="000000" w:themeColor="text1"/>
          <w:sz w:val="20"/>
          <w:szCs w:val="20"/>
        </w:rPr>
        <w:t>ՀՀ դրամ</w:t>
      </w:r>
    </w:p>
    <w:tbl>
      <w:tblPr>
        <w:tblpPr w:leftFromText="180" w:rightFromText="180" w:vertAnchor="text" w:horzAnchor="margin" w:tblpXSpec="center" w:tblpY="51"/>
        <w:tblOverlap w:val="never"/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"/>
        <w:gridCol w:w="1766"/>
        <w:gridCol w:w="3172"/>
        <w:gridCol w:w="709"/>
        <w:gridCol w:w="567"/>
        <w:gridCol w:w="567"/>
        <w:gridCol w:w="709"/>
        <w:gridCol w:w="567"/>
        <w:gridCol w:w="708"/>
        <w:gridCol w:w="709"/>
        <w:gridCol w:w="709"/>
        <w:gridCol w:w="567"/>
        <w:gridCol w:w="567"/>
        <w:gridCol w:w="567"/>
        <w:gridCol w:w="541"/>
        <w:gridCol w:w="1308"/>
      </w:tblGrid>
      <w:tr w:rsidR="00911406" w:rsidRPr="00911406" w14:paraId="570FE226" w14:textId="77777777" w:rsidTr="00595C45">
        <w:trPr>
          <w:trHeight w:val="47"/>
        </w:trPr>
        <w:tc>
          <w:tcPr>
            <w:tcW w:w="14148" w:type="dxa"/>
            <w:gridSpan w:val="16"/>
            <w:vAlign w:val="center"/>
          </w:tcPr>
          <w:p w14:paraId="6C35627A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Ապրանքի</w:t>
            </w:r>
          </w:p>
        </w:tc>
      </w:tr>
      <w:tr w:rsidR="00911406" w:rsidRPr="00911406" w14:paraId="41C17344" w14:textId="77777777" w:rsidTr="00595C45">
        <w:trPr>
          <w:trHeight w:val="47"/>
        </w:trPr>
        <w:tc>
          <w:tcPr>
            <w:tcW w:w="415" w:type="dxa"/>
            <w:vMerge w:val="restart"/>
            <w:vAlign w:val="center"/>
            <w:hideMark/>
          </w:tcPr>
          <w:p w14:paraId="1763A127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bookmarkStart w:id="7" w:name="_Hlk160620589"/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Չ/հ</w:t>
            </w:r>
          </w:p>
        </w:tc>
        <w:tc>
          <w:tcPr>
            <w:tcW w:w="1766" w:type="dxa"/>
            <w:vMerge w:val="restart"/>
            <w:vAlign w:val="center"/>
            <w:hideMark/>
          </w:tcPr>
          <w:p w14:paraId="642A045F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 ծածկագիրը` ըստ ԳՄԱ</w:t>
            </w: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br/>
              <w:t>դասակարգման</w:t>
            </w:r>
          </w:p>
        </w:tc>
        <w:tc>
          <w:tcPr>
            <w:tcW w:w="3172" w:type="dxa"/>
            <w:vMerge w:val="restart"/>
            <w:vAlign w:val="center"/>
          </w:tcPr>
          <w:p w14:paraId="3AF69AFC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Անվանումը </w:t>
            </w:r>
          </w:p>
        </w:tc>
        <w:tc>
          <w:tcPr>
            <w:tcW w:w="8795" w:type="dxa"/>
            <w:gridSpan w:val="13"/>
            <w:vAlign w:val="center"/>
          </w:tcPr>
          <w:p w14:paraId="21A493A9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Վճարումները նախատեսվում է իրականացնել 20_թ-ին`</w:t>
            </w: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ըստ ամիսների, այդ թվում՝</w:t>
            </w:r>
          </w:p>
        </w:tc>
      </w:tr>
      <w:tr w:rsidR="00911406" w:rsidRPr="00911406" w14:paraId="785BB519" w14:textId="77777777" w:rsidTr="00595C45">
        <w:trPr>
          <w:trHeight w:val="70"/>
        </w:trPr>
        <w:tc>
          <w:tcPr>
            <w:tcW w:w="415" w:type="dxa"/>
            <w:vMerge/>
            <w:vAlign w:val="center"/>
            <w:hideMark/>
          </w:tcPr>
          <w:p w14:paraId="356FCC60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766" w:type="dxa"/>
            <w:vMerge/>
            <w:vAlign w:val="center"/>
            <w:hideMark/>
          </w:tcPr>
          <w:p w14:paraId="1D003C18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3172" w:type="dxa"/>
            <w:vMerge/>
            <w:vAlign w:val="center"/>
          </w:tcPr>
          <w:p w14:paraId="2D0E278E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3104D54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37341B7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7ACFE25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29EA43D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B0F86FD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V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DBA4EAE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F6960F3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8B907F2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D729532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IX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FD2878B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AA693F3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vAlign w:val="center"/>
          </w:tcPr>
          <w:p w14:paraId="03868A74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XII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center"/>
          </w:tcPr>
          <w:p w14:paraId="5B7A27F4" w14:textId="77777777" w:rsidR="004D38BB" w:rsidRPr="00911406" w:rsidRDefault="004D38BB" w:rsidP="00595C4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գինը</w:t>
            </w:r>
          </w:p>
        </w:tc>
      </w:tr>
      <w:tr w:rsidR="00911406" w:rsidRPr="00911406" w14:paraId="0CD15F2D" w14:textId="77777777" w:rsidTr="00595C45">
        <w:trPr>
          <w:cantSplit/>
          <w:trHeight w:val="77"/>
        </w:trPr>
        <w:tc>
          <w:tcPr>
            <w:tcW w:w="415" w:type="dxa"/>
            <w:vAlign w:val="center"/>
          </w:tcPr>
          <w:p w14:paraId="713F6AC7" w14:textId="77777777" w:rsidR="004D38BB" w:rsidRPr="00911406" w:rsidRDefault="004D38BB" w:rsidP="00595C45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66" w:type="dxa"/>
            <w:vAlign w:val="center"/>
          </w:tcPr>
          <w:p w14:paraId="28F0474F" w14:textId="77777777" w:rsidR="004D38BB" w:rsidRPr="00911406" w:rsidRDefault="004D38BB" w:rsidP="00595C45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48821600/501</w:t>
            </w:r>
          </w:p>
        </w:tc>
        <w:tc>
          <w:tcPr>
            <w:tcW w:w="3172" w:type="dxa"/>
            <w:vAlign w:val="center"/>
          </w:tcPr>
          <w:p w14:paraId="24EC74A6" w14:textId="77777777" w:rsidR="004D38BB" w:rsidRPr="00911406" w:rsidRDefault="004D38BB" w:rsidP="00595C45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Ցանցային համակարգ</w:t>
            </w:r>
          </w:p>
        </w:tc>
        <w:tc>
          <w:tcPr>
            <w:tcW w:w="709" w:type="dxa"/>
            <w:vAlign w:val="center"/>
          </w:tcPr>
          <w:p w14:paraId="1E43BAB4" w14:textId="77777777" w:rsidR="004D38BB" w:rsidRPr="00911406" w:rsidRDefault="004D38BB" w:rsidP="00595C45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5E6049" w14:textId="77777777" w:rsidR="004D38BB" w:rsidRPr="00911406" w:rsidRDefault="004D38BB" w:rsidP="00595C45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A0A2A3" w14:textId="77777777" w:rsidR="004D38BB" w:rsidRPr="00911406" w:rsidRDefault="004D38BB" w:rsidP="00595C45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C4A6A" w14:textId="77777777" w:rsidR="004D38BB" w:rsidRPr="00911406" w:rsidRDefault="004D38BB" w:rsidP="00595C45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0FA05F" w14:textId="77777777" w:rsidR="004D38BB" w:rsidRPr="00911406" w:rsidRDefault="004D38BB" w:rsidP="00595C45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882A83" w14:textId="77777777" w:rsidR="004D38BB" w:rsidRPr="00911406" w:rsidRDefault="004D38BB" w:rsidP="00595C45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3C0CD" w14:textId="77777777" w:rsidR="004D38BB" w:rsidRPr="00911406" w:rsidRDefault="004D38BB" w:rsidP="00595C45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9850D1" w14:textId="77777777" w:rsidR="004D38BB" w:rsidRPr="00911406" w:rsidRDefault="004D38BB" w:rsidP="00595C45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611B52" w14:textId="77777777" w:rsidR="004D38BB" w:rsidRPr="00911406" w:rsidRDefault="004D38BB" w:rsidP="00595C45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61F7DF" w14:textId="77777777" w:rsidR="004D38BB" w:rsidRPr="00911406" w:rsidRDefault="004D38BB" w:rsidP="00595C45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6F132F" w14:textId="77777777" w:rsidR="004D38BB" w:rsidRPr="00911406" w:rsidRDefault="004D38BB" w:rsidP="00595C45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3FBE80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2D7C18D5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tr w:rsidR="00911406" w:rsidRPr="00911406" w14:paraId="6AB6CC62" w14:textId="77777777" w:rsidTr="00595C45">
        <w:trPr>
          <w:cantSplit/>
          <w:trHeight w:val="77"/>
        </w:trPr>
        <w:tc>
          <w:tcPr>
            <w:tcW w:w="5353" w:type="dxa"/>
            <w:gridSpan w:val="3"/>
            <w:vAlign w:val="center"/>
          </w:tcPr>
          <w:p w14:paraId="573CF2E0" w14:textId="77777777" w:rsidR="004D38BB" w:rsidRPr="00911406" w:rsidRDefault="004D38BB" w:rsidP="00595C45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Ընդամենը՝</w:t>
            </w:r>
          </w:p>
        </w:tc>
        <w:tc>
          <w:tcPr>
            <w:tcW w:w="8795" w:type="dxa"/>
            <w:gridSpan w:val="13"/>
            <w:vAlign w:val="center"/>
          </w:tcPr>
          <w:p w14:paraId="583E57AF" w14:textId="77777777" w:rsidR="004D38BB" w:rsidRPr="00911406" w:rsidRDefault="004D38BB" w:rsidP="00595C4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911406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bookmarkEnd w:id="7"/>
    </w:tbl>
    <w:p w14:paraId="01CBB674" w14:textId="77777777" w:rsidR="004D38BB" w:rsidRPr="00911406" w:rsidRDefault="004D38BB" w:rsidP="004D38BB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p w14:paraId="1C08B87D" w14:textId="77777777" w:rsidR="00554FD3" w:rsidRPr="00911406" w:rsidRDefault="00554FD3" w:rsidP="00554FD3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bookmarkEnd w:id="5"/>
    <w:p w14:paraId="36DD36A8" w14:textId="77777777" w:rsidR="008550D2" w:rsidRPr="00911406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sectPr w:rsidR="008550D2" w:rsidRPr="00911406" w:rsidSect="0006200C">
      <w:pgSz w:w="15840" w:h="12240" w:orient="landscape"/>
      <w:pgMar w:top="450" w:right="99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7CD"/>
    <w:multiLevelType w:val="hybridMultilevel"/>
    <w:tmpl w:val="5404AC8C"/>
    <w:lvl w:ilvl="0" w:tplc="318C1AB8">
      <w:start w:val="1"/>
      <w:numFmt w:val="decimal"/>
      <w:lvlText w:val="%1."/>
      <w:lvlJc w:val="left"/>
      <w:pPr>
        <w:ind w:left="900" w:hanging="36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B94B8A"/>
    <w:multiLevelType w:val="hybridMultilevel"/>
    <w:tmpl w:val="DBF49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4B1F2A"/>
    <w:multiLevelType w:val="hybridMultilevel"/>
    <w:tmpl w:val="AD3AF6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785AE6"/>
    <w:multiLevelType w:val="hybridMultilevel"/>
    <w:tmpl w:val="D82CAE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6222B9"/>
    <w:multiLevelType w:val="hybridMultilevel"/>
    <w:tmpl w:val="EE0CE85E"/>
    <w:lvl w:ilvl="0" w:tplc="08725764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7001C"/>
    <w:multiLevelType w:val="hybridMultilevel"/>
    <w:tmpl w:val="CC6031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83EDC"/>
    <w:multiLevelType w:val="hybridMultilevel"/>
    <w:tmpl w:val="A014B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7D13A4"/>
    <w:multiLevelType w:val="hybridMultilevel"/>
    <w:tmpl w:val="FE189C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02AEA"/>
    <w:rsid w:val="000C65CE"/>
    <w:rsid w:val="001608D5"/>
    <w:rsid w:val="002C5D44"/>
    <w:rsid w:val="004D38BB"/>
    <w:rsid w:val="00536CF5"/>
    <w:rsid w:val="00554FD3"/>
    <w:rsid w:val="005B03F0"/>
    <w:rsid w:val="006E13E3"/>
    <w:rsid w:val="008550D2"/>
    <w:rsid w:val="00911406"/>
    <w:rsid w:val="00B71848"/>
    <w:rsid w:val="00C64912"/>
    <w:rsid w:val="00C66F94"/>
    <w:rsid w:val="00CC200E"/>
    <w:rsid w:val="00DA40AB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55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D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D2"/>
    <w:rPr>
      <w:rFonts w:eastAsiaTheme="minorEastAsia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554F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2938</Words>
  <Characters>16749</Characters>
  <Application>Microsoft Office Word</Application>
  <DocSecurity>0</DocSecurity>
  <Lines>139</Lines>
  <Paragraphs>39</Paragraphs>
  <ScaleCrop>false</ScaleCrop>
  <Company/>
  <LinksUpToDate>false</LinksUpToDate>
  <CharactersWithSpaces>19648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18</cp:revision>
  <dcterms:created xsi:type="dcterms:W3CDTF">2024-03-20T11:38:00Z</dcterms:created>
  <dcterms:modified xsi:type="dcterms:W3CDTF">2025-06-12T07:03:00Z</dcterms:modified>
</cp:coreProperties>
</file>