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ԲԿԳԿ-ԷԱՃԱՊՁԲ-25/43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ԲԿԳԿ-ԷԱՃԱՊՁԲ-25/43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ԲԿԳԿ-ԷԱՃԱՊՁԲ-25/43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ԲԿԳԿ-ԷԱՃԱՊՁԲ-25/43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Ինվերտացված մանրադիտակ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իմիջինգի Ֆլյուրեսցենտ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ԲԿԳԿ-ԷԱՃԱՊՁԲ-25/43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ԲԿԳԿ-ԷԱՃԱՊՁԲ-25/43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«ԲԿԳԿ-ԷԱՃԱՊՁԲ-25/43»*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ԲԱՐՁՐԱԳՈՒՅՆ ԿՐԹՈՒԹՅԱՆ և ԳԻՏՈՒԹՅԱՆ ԿՈՄԻՏԵԻ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Ինվերտացված մանրադիտակ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"Ինվերտացված մանրադիտակ՝ պայծառ լուսային, ֆազ կոնտրաստային ռեժիմներով, ֆլյուորեսցենցիայով և տեսախցիկով
Ունի պայծառ դաշտի, ֆազ-կոնտրաստային, էմբոս կոնտրաստային, էպիֆլյուորեսցենտային ռեժիմներ: Դիասկոպիկ լուսավորություն՝ սպիտակ LED: Էպիսկոպիկ լուսավորություն՝ LED, որը կարելի է համալրել մինչև 3 տարբեր ֆլյուորեսցենտային LED համակարգերով։ 45° թեքությամբ տուբուս, Siedentopf տեսակի, տեսախցիկի պորտով:
Ներառում է`հիմնական իրան՝  էպի-ֆլյուորեսցենտային համակարգով, ներկառուցված դիասկոպիկ լուսավորման համակարգով, ներկառուցված LED լուսավորմամբ։ 10x Օկուլյարներ, W10x, Դիոպտրիկ կարգավորմամբ; 2 հատ։ Պաշտպանիչներ՝ օկուլյարների համար։ Մեխանիկական սեղանիկ՝ բռնակով, շարժը՝ առնվազն 126x78 մմ։ Ունիվերսալ պահիչ՝ ապակյա սլայդների, տերասակի պլանշետների, առնվազն 35-65 մմ Պետրիի թասերի հետ օգտագործման համար։ 
Ֆազ կոնտրաստային համակարգ՝ բոլոր օբյեկտիվները պետք է լինեն քրոմ չպարունակող, անվերջություն կարգաբերված;  CFI Achromat 10x ֆազ-կոնտրաստային օբյեկտիվ – ապոդիզացված մուգ ցածր ֆազ-կոնտրաստային տեխնոլոգիայիով պատրաստված, CFI Achromat 20x ֆազ-կոնտրաստային օբյեկտիվ, աշխատանքային երկար հեռավորությամբ, ապոդիզացված մուգ ցածր ֆազ-կոնտրաստային տեխնոլոգիայիով պատրաստված;  CFI Achromat 40x օբյեկտիվ, ապոդիզացված մուգ ցածր ֆազ-կոնտրաստային տեխնոլոգիայիով պատրաստված; CFI E Plan Achromat 100x իմերսիոն օբյեկտիվ։
Իմերսիոն յուղ՝ առնվազն 8 cc, C-mount ադապտոր՝ տեսախցիկի ամրացման համար, գունավոր տեսախցիկ, առնվազն 5․9 ՄՊ։ Մալուխների հավաքածու
Ֆլյուորեսցենտային համակարգ՝
- C-LEDLH 385 նմ LED համակարգ; թույլատրելի շեղումը՝ 10%
- C-LEDLH 470 նմ LED համակարգ; թույլատրելի շեղումը՝ 10%
- C-LEDFL560 LED համակարգ; թույլատրելի շեղումը՝ 10%
Ֆլյուրեսցենտային ֆիլտրերի խորանարդների համակարգ՝
- LED385 CUBE FL EX390/38 DM420 EM475/90 EX 390/38, DM 420, EM 475/90; թույլատրելի շեղումը՝ 10%
- C-LED470 Epi-FL Filter Cube EX 470/40, DM 500, EM 534/55; թույլատրելի շեղումը՝ 10%
- C-LED560 Epi-FL Filterblock EX 550/50, DM 600, EM 630/75; թույլատրելի շեղումը՝ 10%
Անսահմանության օպտիկական համակարգ
Դիտարկման Մեթոդներ
- Պարզ լուսավորություն (Brightfield, BF)
- Ապոդիզացված ֆազ կոնտրաստ (Apodized Phase Contrast, APC)
- Ֆազ կոնտրաստ (Phase Contrast, Ph)
- Էմբոս կոնտրաստ (Emboss Contrast, Emboss)
- Էպի-Ֆլուորեսցենցիա (Epi-Fluorescence, FL)
Լուսավորություն
Դիասկոպիկ լուսավորություն՝ սպիտակ LED լուսատու ներկառուցված ոսպնյակով
-Էպիսկոպիկ լուսավորություն՝ ներկառուցված ոսպնյակով 
- LED-ի կյանքը: առնվազն 60,000 ժամ 
- Լուսավորության կարգավորում` Շարունակական ճշգրտում
Օբյեկտիվային ռևոլվերի տարողությունը` առնվազն 5 դիրք
Օկուլյարներ՝
- Թեքման անկյուն՝ 45°
- Աչքերի միջև հեռավորություն՝ առնվազն 50–75 մմ
- օկուլյարի խոշորացում՝ 10× (տեսադաշտ՝ առնվազն 22 մմ)
Կոնդենսոր
-Տեսակ՝ Ընդլայնված աշխատանքային հեռավորությամբ կոնդենսոր 
- Թվային բացվածք (NA): 0.3
- Աշխատանքային հեռավորություն: 75 մմ
Ֆլուորեսցենտ Համակարգ 
-LED ֆլուորեսցենտ մոդուլներ՝** UV (385 նմ), Կապույտ (470 նմ), Կա Նարնջագույն (560 նմ), ալիքի երկարության թույլատրելի շեղումը՝ ոչ ավել, քան 10%
- Ֆիլտրերի ռևոլվեր՝ առնվազն 3 դիրքով, լրացուցիչ դիրքեր՝ պարզ լուսավորության դիտարկման համար
Տեսախցիկի Համատեղելիություն
- Տեսապակի/պորտ հարաբերակցություն՝ 100/0 կամ 0/100
Թվային Տեսախցիկ
Տեսախցիկի Սենսոր
- Տեսակ: Գունավոր CMOS սենսոր
- Չափս: 1/1.8 դյույմ (6.91 մմ × 4.92 մմ); թույլատրելի շեղումը՝ 10%
- Պիքսելների քանակ: առնվազն 5.9 մեգապիքսել
- Առավելագույն լուծաչափ: առնվազն 2880 × 2048 պիքսել
Լուսազգայունություն (ISO)
- Ստանդարտ: Համարժեք է ISO50
- Ընտրովի միջակայք: առնվազն ISO50-ից մինչև ISO3200
Ինտերֆեյսներ
- USB3.0: Միացում համակարգչի կամ  կառավարման միավորի հետ
- Արտաքին տրիգեր: Առկա է
Աշխատանքային Պայմաններ
- Ջերմաստիճան: առնվազն 0°C-ից մինչև 40°C
- Խոնավություն: Մինչև 60% RH (առանց կոնդենսացիայի)
Ծրագրային Ապահովում
Հիմնական Հնարավորություններ
- Բազմաչափ պատկերների ձեռքբերում
- Մեծ պատկերների միացում (Stitching)
- Օբյեկտների հետևում և դասակարգում
- Կենսաբանական վերլուծություն
- Կալցիումի FRET վերլուծություն
- Բարձր դինամիկ տիրույթի պատկերներ (HDR)
- JOBS խմբագիր՝ ավտոմատացման համար
Տվյալների Բազայի Ինտեգրում
- Հնարավորություն է տալիս ինտեգրել տվյալների բազաներ՝ մեծ քանակությամբ բազմաչափ պատկերների արխիվացման, որոնման և վերլուծության համար
Ծրագրային Ապահովումը ապահովում է սարքերի լայն շրջանակի ինտեգրում, վերահսկելով միկրոսկոպներ, տեսախցիկներ և այլ սարքեր՝ ապահովելով ամբողջական լուծում հետազոտական կիրառությունների համար։
Սարքավորման տեղադրում և անձնակազմի ուսուցում՝ արտադրողի կողմից հավաստագրված մասնագետների կողմից: Մասնակիցը պետք է ներկայացնի արտադրողի լիազորագիր: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իմիջինգի Ֆլյուրեսցենտ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իմիջինգի Ֆլյուրեսցենտ համակարգ
Android համակարգով աշխատող
Ներկառուցված ինվերտացված մանրադիտակ
Տեսանելի լուսային և առնվազն 3 ֆլյուորեսցենտ ալիքներ՝
- Կապույտ՝ UV LED
- Կանաչ` կապույտ LED
- Կարմիր՝ կանաչ LED
- Տեսանելի՝ բազմակի կանաչ LED-եր
- Ներկառուցված մոնոքրոմատորային տեսախցիկ՝ առնվազն 12 բիթ CMOS, 5 ՄՊ
- Առնվազն 16 ԳԲ ներկառուցված հիշողություն
- Համատեղելի է`
• բջիջների աճեցման տարաների (flasks)
• բազմախցիկանի միկրոպլանշետների (6-, 12-. 24-,48-, 96-, 384-խցիկանի)
• Պետրիի թասերի (35 մմ, 60 մմ, 100 մմ)
• Ապակիների հետ
Բջիջների իմիջեր, նախատեսված է բջիջների և միկրոօբյեկտների տեսանելի լույսով և ֆլյուորեսցենտ գունանյութերի միջոցով պատկերահանման համար 
Պատկերների ստացման ալիքներ Առնվազն 4 ալիք, որոնցից առնվազն 3-ը ֆլյուորեսցենտ, 1-ը՝ տեսանելի լույսի ալիք
Կապույտ ալիք Առկայություն, գրգռում՝ 355/40 նմ, արձակում՝ 433/36 նմ; թույլատրելի շեղումը՝ 5% ոչ ավելի
Կանաչ ալիք Առկայություն, գրգռում՝ 480/17 նմ, արձակում՝ 517/23 նմ; թույլատրելի շեղումը՝ 5% ոչ ավելի
Կարմիր ալիք Առկայություն, գրգռում՝ 556/20 նմ, արձակում՝ 615/61 նմ; թույլատրելի շեղումը՝ 5% ոչ ավելի
Լույսի աղբյուրներ առնվազն Երեք LED. Ուլտրամանուշակագույն LED կապույտ ալիքի համար, կապույտ LED կանաչ ալիքի համար, կանաչ LED կարմիր ալիքի համար։ Բազմակի կանաչ LED-եր՝ տեսանելի ալիքի համար
Էկրան Առկայություն, հեղուկբյուրեղային (LCD), առնվազն 26 սմ անկյունագծով, հակափայլային և մատնահետքերի դեմ պաշտպանիչ ծածկույթով
Սենսորային էկրան Առկայություն, կառավարման հնարավորություն սենսորային վահանակի (touchscreen) միջոցով
Սենսորային էկրանի թեքման անկյուն, աստիճան առնվազն 80-180
Ֆոկուսավորման մեխանիզմ` Առկայություն, կոպիտ և նուրբ, ձեռքով կարգավորման հնարավորություն
Տեսախցիկ Առկայություն, մոնոքրոմատիկ, առնվազն 5 ՄՊ, 12-բիթ CMOS ADC, առնվազն 4096 լուսային մակարդակ մեկ պիքսելի համար
Պատկերների համադրության հնարավորություն Առկայություն, կապույտ, կանաչ, կարմիր ալիքների և տեսանելի լույսի ալիքի համակցում
Պատկերների պահպանման հնարավորություն Առկայություն
Պահպանված պատկերների ֆայլային ձևաչափեր  Առնվազն 3 ձևաչափ, JPEG, TIFF, RAW պահման հնարավորությամբ
Ներկառուցված տվյալների պահպանման հզորություն Առնվազն 16 ԳԲ, կարող է պահել առնվազն 2500 պատկեր JPEG ձևաչափով, 1500 պատկեր TIFF ձևաչափով, կամ 400 պատկեր RAW ձևաչափով
Պատկերների արտահանման հնարավորություն Առկայություն, 2 ներկառուցված USB պորտի միջոցով
Օբյեկտիվ Առկայություն, առնվազն 20 անգամ մեծացման հնարավորություն
Մեծացման գործակից Առկայություն, էկրանին առնվազն 175 անգամ մեծացում, թվային խոշորացում՝ առնվազն 700 անգամ
Պատկերի թույլատրելիություն, Ոչ ավելի վատ քան 1 մկմ
Թվային բացվածք 0,40
Դիտարկման տիրույթ, քմմ Առնվազն 0,70
Մոտորացված առարկայակիր սեղան Առկայություն, շարժման հնարավորություն X-Y առանցքներով առնվազն 6 մմ սահմաններում, կառավարման հնարավորություն սենսորային էկրանի միջոցով
Մոտորացված սեղանի շարժման վերահսկման հնարավորություն սենսորային էկրանի միջոցով` Առկայություն
Աշխատանքային հնարավորություններ առանց լրացուցիչ սարքերի օգտագործման` Առկայություն
Համատեղելիություն բջջային կուլտիվացման տարբեր տարաների հետ Տարաներ՝ T25, T75, T225; միկրոպլանշետներ՝ 6-,12-,24-,48-,96-, 384-լանցքանի; Պետրիի թասեր՝ 35, 60, 100 մմ; ապակիներ և սլայդեր
Ներկառուցված ծրագրային ապահովում`  Առկայություն
Աշխատանքի հնարավորություն առանց համակարգչի միացման Առկայություն, Android օպերացիոն համակարգ
Չափսեր, սմ Առավելագույնը  33×32×30
Քաշ, կգ Առավելագույնը  9
Սարքավորման տեղադրում և անձնակազմի ուսուցում՝ արտադրողի կողմից հավաստագրված մասնագետների կողմից
Մասնակիցը պետք է ներկայացնի արտադրողի լիազորագիր: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Հ․Բունիաթյանի անվան Կենսաքիմիայի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4 ամսվա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Հ․Բունիաթյանի անվան Կենսաքիմիայի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4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Ինվերտացված մանրադիտակ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իմիջինգի Ֆլյուրեսցենտ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