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ԷԱՃԱՊՁԲ-2025/ԱԽ-10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համակարգչային աթոռների ձեռքբերում ՀՀ ՆԳՆ ԷԱՃԱՊՁԲ-2025/ԱԽ-10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67 89 Պատասխանատու ստորաբաժանում՝  077753221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ԷԱՃԱՊՁԲ-2025/ԱԽ-10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համակարգչային աթոռների ձեռքբերում ՀՀ ՆԳՆ ԷԱՃԱՊՁԲ-2025/ԱԽ-10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համակարգչային աթոռների ձեռքբերում ՀՀ ՆԳՆ ԷԱՃԱՊՁԲ-2025/ԱԽ-10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ԷԱՃԱՊՁԲ-2025/ԱԽ-10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համակարգչային աթոռների ձեռքբերում ՀՀ ՆԳՆ ԷԱՃԱՊՁԲ-2025/ԱԽ-10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2025.06.25.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ԷԱՃԱՊՁԲ-2025/ԱԽ-10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ԷԱՃԱՊՁԲ-2025/ԱԽ-10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ԷԱՃԱՊՁԲ-2025/ԱԽ-10»*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ԷԱՃԱՊՁԲ-2025/ԱԽ-10»*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հոլովակավոր աթոռ՝ մետաղական հինգ թևանի խաչուկով հոլովակավոր սիլիկոնե անիվներով։ Նստատեղի խորությունը՝ առնվազն 52 սմ, նստատեղի լայնությունը՝ առնվազն 50 սմ, թիկնակի բարձրությունը նստատեղից՝ առնվազն 50 սմ, մեջքի բարձրությունը հատակից՝ առնվազն 97 սմ ամենաբարձր դիրքում: Աթոռի հիմնակմախքը նստատեղում բաղկացած է ֆաներայից, թիկնակում երկաթե առնվազն 18մմ տրամագծով ճկած խողովակից: Թիկնակը ցանցապատ՝ նստատեղը ցանցային կտորե պաստառով և առնվազն 6 սմ հաստության սպունգով: Մեխանիզմը՝ մետաղական, պտտվելու, բարձրանալու, իջնելու, ճոճվելու և մեկ աշխատանքային դիրքում ֆիքսելու հնարավորությամբ: Արմնկակալները մետաղական և պլաստմասե դետալների համադրմամբ՝ ամրացված նստատեղի տակից։ Արմնկակալների միջին բարձրությունը նստատեղից առնվազն 20սմ։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1, 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40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