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ՊՊԾ-ԷԱՃԱՊՁԲ-2025/34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պահպանության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Պռոշյան 1, փակուղի 20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ՊՊԾ կարիքների համար հանդերձանք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Սյուզաննա Խուրշուդյան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010532358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x_syuzi.91@mail.ru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պահպանության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ՊՊԾ-ԷԱՃԱՊՁԲ-2025/34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պահպանության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պահպանության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ՊՊԾ կարիքների համար հանդերձանք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պահպանության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ՊՊԾ կարիքների համար հանդերձանք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ՊՊԾ-ԷԱՃԱՊՁԲ-2025/34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x_syuzi.91@mail.ru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ՊՊԾ կարիքների համար հանդերձանք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 կոճերը հասնող կոշիկներ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383.48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2025.06.24.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պահպանության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ՊՊԾ-ԷԱՃԱՊՁԲ-2025/34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ՊՊԾ-ԷԱՃԱՊՁԲ-2025/34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«ՊՊԾ-ԷԱՃԱՊՁԲ-2025/34»*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ՊՊԾ-ԷԱՃԱՊՁԲ-2025/34*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«ՊՊԾ-ԷԱՃԱՊՁԲ-2025/34»*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ՊՊԾ-ԷԱՃԱՊՁԲ-2025/34*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 կոճերը հասնող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Կոշիկը արտադրվում է սև գույնի հարթ մակերեսով կաշվից՝ 1.4-1.6 մմ հաստությամբ: Բաղկացած է վերնամասից, միջատակից, արտաքին ներբանից: Կրունկամասը կոճերից ցածր, որը պետք է ծածկի ոտնաթաթի ետևի ամբողջ մակերեսը: Պետք է ունենա կողերից ձգվող ժապավեն /շիբլետ/: Միջնամասը՝ 100 տոկոս բամբակ: Ներսի ծածկույթը կոշիկին համապատասխան բնական կաշվից: Կոշկաքիթը և կրնկամասը ուժեղացված ջերմապլաստիկ նյութից: Միջատակը բաղկացած է իրար սոսնձով կարակցված բնական հումքից /պադոշ/ և կոշիկի համար նախատեսված ստվարաթղթից, որոնց մեջ դրվում է մետաղյա սուպինատոր: Միջատակը վերնամասի հետ միանում է սոսնձման եղանակով: Արտաքին ներբանը պոլյուռետան հումքից, երեսամասի հետ միացված է սոսնձման եղանակով: Ներբանի երկայնական կտրվածքի հաստությունը առնվազն 3 մմ, կոշիկի կրունկը 2.5 սմ-ից ոչ պակաս: Արտաքին տեսքը համաձայն Պատվիրատուի տրամադրած նմուշի: Փաթեթավորումը անհատական տուփերով։ Տուփերը դրվում են ստվարաթղթե արկղերի մեջ։ Յուրաքանչյուր արկղի մեջ առավելագույնը 15 տուփ։ Արկղերը` պիտակավորված: Արկղերի պիտակների վրա պետք է նշված լինի տեսականու անվանումը, քանակը, չափսերը, արտադրող կազմակերպության անվանումը, արտադրման ամիսն ու ամսաթիվը: Մատակարար կազմակերպությունը մատակարարումից առաջ պատասխանատու ստորաբաժանման համաձայնեցմանը պետք է ներկայացնի նմուշներ՝ 3 օրինակից: Անհրաժեշտության դեպքում Պատվիրատուի պահանջով կոշիկի յուրաքանչյուր մատակարարված խմբաքանակից կարող է իրականացվել նմուշառում և լաբորատոր հետազոտություն մատակարարի հաշվին ՀՀ-ում հավատարմագրված որևէ կազմակերպությունում: Պատվիրատուն իրավունք ունի՝ յուրաքանչյուր մատակարարված խմբաքանակից կատարել նմուշառու և ուղարկել փորձաքննության։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30.09.2025թ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 կոճերը հասնող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