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ՇՊՀ-ԷԱՃԱՊՁԲ-25/7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Շիրակի Մ. Նալբանդյանի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3126, Պարույր Սևակի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Շինարարական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+37410244974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protender.itender@gmail.com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Շիրակի Մ. Նալբանդյանի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ՇՊՀ-ԷԱՃԱՊՁԲ-25/7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Շիրակի Մ. Նալբանդյանի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Շիրակի Մ. Նալբանդյանի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Շինարարական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Շիրակի Մ. Նալբանդյանի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Շինարարական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ՇՊՀ-ԷԱՃԱՊՁԲ-25/7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protender.itender@gmail.com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Շինարարական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Տաշտակ ծեփամածիկի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Արմստրոնգ կախովի առաստաղ   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Պիգմենտ  ներկի  տարբեր գույն-ի  սրվակներով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Սվաղի անկյունակ մետաղյա 260սմ 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ԴՎՊ լամինացված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Պիվիսի կանտերի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կտրված լամինատի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Պահարանի դարակի ռոլիկ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դռան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պաստառապատման չափի միավորը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կահույքի հավաքման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Բետոնեկոնտակտ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Շրիշակ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380.79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Շիրակի Մ. Նալբանդյանի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ՇՊՀ-ԷԱՃԱՊՁԲ-25/7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ՇՊՀ-ԷԱՃԱՊՁԲ-25/7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«ՇՊՀ-ԷԱՃԱՊՁԲ-25/7»*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Շիրակի Մ. Նալբանդյանի անվան պետական համալսարան հիմնադրամ*  (այսուհետ` Պատվիրատու) կողմից կազմակերպված` ՇՊՀ-ԷԱՃԱՊՁԲ-25/7*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Շիրակի Մ. Նալբանդյանի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«ՇՊՀ-ԷԱՃԱՊՁԲ-25/7»*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Շիրակի Մ. Նալբանդյանի անվան պետական համալսարան հիմնադրամ*  (այսուհետ` Պատվիրատու) կողմից կազմակերպված` ՇՊՀ-ԷԱՃԱՊՁԲ-25/7*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Շիրակի Մ. Նալբանդյանի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Տաշտակ ծեփամածիկի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Արմստրոնգ կախովի առաստաղ   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Պիգմենտ  ներկի  տարբեր գույն-ի  սրվակներով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Սվաղի անկյունակ մետաղյա 260սմ 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ԴՎՊ լամինացված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Պիվիսի կանտերի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կտրված լամինատի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Պահարանի դարակի ռոլիկ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պաստառապատման չափի միավորը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կահույքի հավաքման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Բետոնեկոնտակտ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Շրիշակ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Տաշտակ ծեփամածիկի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Արմստրոնգ կախովի առաստաղ   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Պիգմենտ  ներկի  տարբեր գույն-ի  սրվակներով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Սվաղի անկյունակ մետաղյա 260սմ 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ԴՎՊ լամինացված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Պիվիսի կանտերի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կտրված լամինատի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Պահարանի դարակի ռոլիկ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պաստառապատման չափի միավորը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կահույքի հավաքման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Բետոնեկոնտակտ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Շրիշակ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