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էնդոսկոպիկ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 սմ*200 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կաննուլացված օրթոպեդիկ շաղափը կազմված է սնամեջ ցիլինդրիկ կորպուսից, ինչով հնարավոր է պահել Կիշների շյուղեր և դրանք անցկացնել արգելափակող կաննուլացված ինտրամեդուլյար մեխերով։ Կաննուլացված օրթոպեդիկ շաղափի չափերն են՝ բռնակը- 16.5x4.5սմ±10%; մարմինը՝ 18.5x5.5սմ±10%, գայլիկոնի վրա բռնիչը տեղադրվում է ֆիքսացիոն մեխանիզմով, բռնիչի չափերն են՝ 8.5x3.0 սմ±10%։ Բռնիչի բացվածքը կազմում է մինչև 0.9 սմ։ Հավաքածուն բաղկացած է շաղափից, 2 (երկու)  նիկել-մետաղահիդրատային մարտկոցներից ( 14.4V, 1800mAh), 2 (երկու)  մարտկոցը տեղափոխելու ասեպտիկ օղից, լիցքավորիչից, գայլիկոնիի բռնիչի բանալուց, տեղափոխման համար նախատեսված ալյումինե տարրայից։Ենթակա է ստերիլիզացման (ավտոկլավում) £135°C ջերմաստիճանում, հորատման ելքային հզորությունը ոչ պակաս 130 Վտ, պտույտների թիվը րոպեում 0-1000 պտույտ, պտտման մոմենտը 2.9Nm, էքսցենտրիկությունը՝ 0.05 մմ առանցքային ուղղությամբ, աղմուկը՝ 45 db, քաշը մեկ մարտկոցով՝ ոչ ավել 1.850 կգ։Նոր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Ֆորմատ՝ :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էնդոսկոպիկ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էնդոսկոպիկ համակարգ, Full HD  լապարասկոպիկ տեսախցիկով և ներկառուցված լույսի աղբյուրով։ 
Տեսախցիկ առնվազն Full HD, պիքսելների քանակը առնվազն 2,1 մեգապիքսել, տեսախցիկի լարի երկարությունը ոչ  պակաս քան 2,9մ․, կադրերի հաճախականությունը ոչ պակաս քան (1920x1080)60p․, ջրակայունության մակարդակը առնվազն IPX8
Full HD տեսախցիկի գործարկման համակարգը պետք է ունենա ներկառուցված առնվազն 80W հզորության LED լույսի աղբյուր, ներկառուցված մոնիտոր, սարքը պետք է հագեցված լինի առնվազն HDMI, VGA, CVBS, ելքեր, աշխատանքային լարման տիրույթը 110-240 Վ․, 50-60Հց․։
Full HD տեսքախցիկի գործարկման համակարգը պետք է անհրաժեշտության դեպքում աշխատի նաև 4K տեսախցիկի հետ։
Համակարգը պետք է համալրված լինի համապատասխան լուսատարով և լապարասկոպիկ համապատասխան կոշտ էնդոսկոպով, որը պետք է լինի 10մմ տրամագծով 30⁰ թեքված անկյունով։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Բիոպտատում Helicobacter pylori  բակտերիայի  գերարագ որոշման չոր ուրեազային թեսթ: Կախված նմուշի մեջ բակտերիայի կոնցենտրացիայից՝  թեսթի գույնի փոփոխություն՝ առնվազն  չորս երանգներով- մանուշակագույն, վառ կարմիր, մուգ վարդագույն, բաց վարդագույն, բակտերիայի բացակայության դեպքում՝ դեղին։ Արդյունքների գնահատումը  60 վարկյան հետո։ Թեստի պահպանման ջերմաստիճանը   առնվազն   6-40©։ Պիտանիության ընդհանուր ժամկետը 4 տարի, մատակարաման պահին առնվազն 2/3առկայություն։ Եվրոպական արտադրության, որակի միջազգային CE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 սմ*200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80սմ*200մ․, յուրաքանչյուր սավանի չափը՝ 80սմ*200սմ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էնդոսկոպիկ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 սմ*200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