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ԷԱՃԱՊՁԲ-2025/Թ-23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010 37-03-29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ԷԱՃԱՊՁԲ-2025/Թ-23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ԷԱՃԱՊՁԲ-2025/Թ-23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ԷԱՃԱՊՁԲ-2025/Թ-23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ԷԱՃԱՊՁԲ-2025/Թ-23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ԷԱՃԱՊՁԲ-2025/Թ-23»*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ԷԱՃԱՊՁԲ-2025/Թ-23»*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ՆԱԽԱՐԱՐՈՒԹՅՈՒՆԻ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չօգտագործված: 25x25սմ չափերով, հաստությունը 5սմ, գույնը` մոխրագույն: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Ավազ-շինարարական /սպիտակ/ 
Բնական ավազ սպիտակ, լվացված, աղազրկված, ըստ ԳՕՍՏ 8736-2014: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Ավազ-շինարարական /կապույտ/ 
Բնական ավազ կապույտ, լվացված, աղազրկված, ըստ ԳՕՍՏ 8736-2014: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Ցինկապատ պրոֆիլավոր ԿՊ-25 թիթեղ: Պրոֆիլի լայնությունը 1,05-1,1 սմ, երկարությունը 6 մ, մոնտաժային լայնքը 85 սմ, մետաղի հաստությունը 0.55 մմ: Արտաքին մակերևույթը  առանց մեխանիկական վնասվածքների: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Ջրակայուն, նախատեսված արտաքին պատերի ներկման համար: Ծախսը՝ 1 մ/ք մակերեսի ներկման համար ոչ ավել 210 գրամ մ/ք: 25 կգ տարրաներով: Անվտանգությունը, մակնշումը և փաթեթավորումը համաձայն ՀՀ կառավարության 08.06.2023թ. N 916-Ն որոշմամբ հաստատված «Սինթետիկ հիմքով լաքերի և ներկերի տեխնիկական կանոնակարգի»: Պահպանման մնացորդային ժամկետը մատակարարման պահին 80%-ից ոչ պակաս: Անհրաժեշտության դեպքում պատվիրատուի  պահանջով մատակարար կազմակերպությունը պատասխանատու ստորաբաժանմանը պետք է ներկայացնի ապրանքի լաբորատոր հետազոտության արդյունքներ: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սպիտակ   
Նախատեսված շենքերի արտաքին և ներքին հարդարման աշխատանքների համար (բացառությամբ հատակի ներկման), ինչպես նաև մետաղյա և փայտյա իրերի ներկման համար։ Յուղաներկերում թաղանթագոյացնող նյութի զանգվածային մասը պետք է լինի 20%-ից մինչև 34%, պայմանական մածուցիկությունը` ըստ B 3-4 մածուցիկաչափի (20±0,5) 0 C, 65-160 վ, սպիտակ: Պահպանման մնացորդային ժամկետը մատակարարման պահին 80%-ից ոչ պակաս:  Անհրաժեշտության դեպքում պատվիրատուի  պահանջով մատակարար կազմակերպությունը պատասխանատու ստորաբաժանմանը պետք է ներկայացնի ապրանքի լաբորատոր հետազոտության արդյունքներ: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խողովակ
Նոր, չօգտագործված պլաստմասե խողովակ՝ նախատեսված կանաչապատ տարածքները ոռոգելու համար:  Խողովակի տրամագիծը՝ 32մմ, պատերի հաստությունը՝ ոչ պակաս 2մմ-ից, աշխատանքային ճնշումը՝ 10 բար: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Նոր, չօգտագործված: Նախատեսված կանաչապատ տարածքները ոռոգելու համար՝ 3/4 չափի: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Նոր, չօգտագործված: Գույնը՝ վենգե, 1,83*3,66մ չափսերով, հաստությունը՝ 2սմ: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լամինացված  
Նոր, չօգտագործված: 1,70*2,10մ չափսերով: 3մմ հաստություն: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Նոր, չօգտագործված: 4*16մմ չափսերով: Նախատեսված լամինատի համար: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Նոր, չօգտագործված: 3*60մմ չափսերով:  Նախատեսված լամինատի համար: Մինչև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ճնշման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2, 170x210սմ չափերով 3մմ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